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776E8B" w:rsidRDefault="00776E8B" w:rsidP="00776E8B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776E8B" w:rsidRDefault="00776E8B" w:rsidP="00776E8B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776E8B" w:rsidRDefault="00776E8B" w:rsidP="00776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76E8B" w:rsidRDefault="00776E8B" w:rsidP="00776E8B">
      <w:pPr>
        <w:spacing w:line="200" w:lineRule="atLeast"/>
        <w:jc w:val="center"/>
        <w:rPr>
          <w:b/>
          <w:sz w:val="28"/>
          <w:szCs w:val="28"/>
        </w:rPr>
      </w:pPr>
    </w:p>
    <w:p w:rsidR="00776E8B" w:rsidRDefault="00776E8B" w:rsidP="00776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776E8B" w:rsidRDefault="00776E8B" w:rsidP="00776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776E8B" w:rsidRDefault="00776E8B" w:rsidP="00776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корпоративных финансов и корпоративного управления</w:t>
      </w:r>
    </w:p>
    <w:p w:rsidR="00776E8B" w:rsidRDefault="00776E8B" w:rsidP="00776E8B">
      <w:pPr>
        <w:spacing w:line="200" w:lineRule="atLeast"/>
        <w:jc w:val="center"/>
        <w:rPr>
          <w:b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3"/>
        <w:gridCol w:w="4431"/>
        <w:gridCol w:w="236"/>
        <w:gridCol w:w="255"/>
      </w:tblGrid>
      <w:tr w:rsidR="00776E8B" w:rsidTr="00776E8B">
        <w:tc>
          <w:tcPr>
            <w:tcW w:w="4583" w:type="dxa"/>
          </w:tcPr>
          <w:p w:rsidR="00776E8B" w:rsidRDefault="00776E8B">
            <w:pPr>
              <w:rPr>
                <w:sz w:val="28"/>
                <w:szCs w:val="28"/>
              </w:rPr>
            </w:pPr>
          </w:p>
          <w:p w:rsidR="00776E8B" w:rsidRDefault="00776E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776E8B" w:rsidRDefault="00776E8B">
            <w:pPr>
              <w:rPr>
                <w:sz w:val="28"/>
                <w:szCs w:val="28"/>
              </w:rPr>
            </w:pPr>
          </w:p>
        </w:tc>
        <w:tc>
          <w:tcPr>
            <w:tcW w:w="4581" w:type="dxa"/>
            <w:hideMark/>
          </w:tcPr>
          <w:p w:rsidR="00776E8B" w:rsidRDefault="00776E8B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776E8B" w:rsidRDefault="00776E8B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Проректор по учебной </w:t>
            </w:r>
          </w:p>
          <w:p w:rsidR="00776E8B" w:rsidRDefault="00776E8B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 методической работе </w:t>
            </w:r>
          </w:p>
          <w:p w:rsidR="00776E8B" w:rsidRDefault="00776E8B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____________Е.А. Каменева</w:t>
            </w:r>
          </w:p>
          <w:p w:rsidR="00776E8B" w:rsidRDefault="00776E8B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</w:t>
            </w:r>
            <w:r w:rsidR="00E239BA">
              <w:rPr>
                <w:rFonts w:eastAsia="Calibri"/>
                <w:sz w:val="28"/>
                <w:szCs w:val="28"/>
              </w:rPr>
              <w:t>24</w:t>
            </w:r>
            <w:r>
              <w:rPr>
                <w:rFonts w:eastAsia="Calibri"/>
                <w:sz w:val="28"/>
                <w:szCs w:val="28"/>
              </w:rPr>
              <w:t>»</w:t>
            </w:r>
            <w:r w:rsidR="00E239BA">
              <w:rPr>
                <w:rFonts w:eastAsia="Calibri"/>
                <w:sz w:val="28"/>
                <w:szCs w:val="28"/>
              </w:rPr>
              <w:t xml:space="preserve"> мая </w:t>
            </w:r>
            <w:r>
              <w:rPr>
                <w:rFonts w:eastAsia="Calibri"/>
                <w:sz w:val="28"/>
                <w:szCs w:val="28"/>
              </w:rPr>
              <w:t>2023 г.</w:t>
            </w:r>
          </w:p>
        </w:tc>
        <w:tc>
          <w:tcPr>
            <w:tcW w:w="218" w:type="dxa"/>
          </w:tcPr>
          <w:p w:rsidR="00776E8B" w:rsidRDefault="00776E8B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776E8B" w:rsidRDefault="00776E8B">
            <w:pPr>
              <w:rPr>
                <w:sz w:val="28"/>
                <w:szCs w:val="28"/>
              </w:rPr>
            </w:pPr>
          </w:p>
        </w:tc>
      </w:tr>
    </w:tbl>
    <w:p w:rsidR="00776E8B" w:rsidRDefault="00776E8B" w:rsidP="00776E8B">
      <w:pPr>
        <w:jc w:val="center"/>
        <w:rPr>
          <w:b/>
          <w:caps/>
          <w:sz w:val="14"/>
          <w:szCs w:val="14"/>
        </w:rPr>
      </w:pPr>
    </w:p>
    <w:p w:rsidR="00776E8B" w:rsidRDefault="00776E8B" w:rsidP="00776E8B">
      <w:pPr>
        <w:jc w:val="center"/>
        <w:rPr>
          <w:b/>
          <w:sz w:val="28"/>
          <w:szCs w:val="28"/>
        </w:rPr>
      </w:pPr>
    </w:p>
    <w:p w:rsidR="00776E8B" w:rsidRDefault="00776E8B" w:rsidP="00776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Ложечко А.С., Маркова О.М., </w:t>
      </w:r>
      <w:proofErr w:type="spellStart"/>
      <w:r>
        <w:rPr>
          <w:b/>
          <w:sz w:val="28"/>
          <w:szCs w:val="28"/>
        </w:rPr>
        <w:t>Ермоловская</w:t>
      </w:r>
      <w:proofErr w:type="spellEnd"/>
      <w:r>
        <w:rPr>
          <w:b/>
          <w:sz w:val="28"/>
          <w:szCs w:val="28"/>
        </w:rPr>
        <w:t xml:space="preserve"> О.Ю.</w:t>
      </w:r>
    </w:p>
    <w:p w:rsidR="00776E8B" w:rsidRDefault="00776E8B" w:rsidP="00776E8B">
      <w:pPr>
        <w:jc w:val="center"/>
        <w:rPr>
          <w:b/>
          <w:color w:val="000000" w:themeColor="text1"/>
          <w:sz w:val="14"/>
          <w:szCs w:val="14"/>
        </w:rPr>
      </w:pPr>
    </w:p>
    <w:p w:rsidR="00776E8B" w:rsidRDefault="00776E8B" w:rsidP="00776E8B">
      <w:pPr>
        <w:jc w:val="center"/>
        <w:rPr>
          <w:b/>
          <w:color w:val="000000" w:themeColor="text1"/>
          <w:sz w:val="24"/>
          <w:szCs w:val="24"/>
        </w:rPr>
      </w:pPr>
    </w:p>
    <w:p w:rsidR="00776E8B" w:rsidRDefault="00776E8B" w:rsidP="00776E8B">
      <w:pPr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ПРОГРАММА </w:t>
      </w:r>
      <w:r>
        <w:rPr>
          <w:b/>
          <w:bCs/>
          <w:color w:val="000000" w:themeColor="text1"/>
          <w:sz w:val="24"/>
          <w:szCs w:val="24"/>
        </w:rPr>
        <w:t>УЧЕБНОЙ ПРАКТИКИ</w:t>
      </w:r>
    </w:p>
    <w:p w:rsidR="00776E8B" w:rsidRDefault="00776E8B" w:rsidP="00776E8B">
      <w:pPr>
        <w:tabs>
          <w:tab w:val="left" w:pos="567"/>
        </w:tabs>
        <w:jc w:val="center"/>
        <w:rPr>
          <w:color w:val="000000" w:themeColor="text1"/>
          <w:sz w:val="18"/>
          <w:szCs w:val="18"/>
        </w:rPr>
      </w:pPr>
    </w:p>
    <w:p w:rsidR="00776E8B" w:rsidRDefault="00776E8B" w:rsidP="00776E8B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776E8B" w:rsidRDefault="00776E8B" w:rsidP="00776E8B">
      <w:pPr>
        <w:jc w:val="center"/>
        <w:rPr>
          <w:sz w:val="28"/>
        </w:rPr>
      </w:pPr>
      <w:r>
        <w:rPr>
          <w:sz w:val="28"/>
        </w:rPr>
        <w:t>38.03.01 «Экономика», ОП «Экономика и финансы»,</w:t>
      </w:r>
    </w:p>
    <w:p w:rsidR="00776E8B" w:rsidRDefault="00776E8B" w:rsidP="00776E8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инвестиции»</w:t>
      </w:r>
    </w:p>
    <w:p w:rsidR="00776E8B" w:rsidRDefault="00776E8B" w:rsidP="00776E8B">
      <w:pPr>
        <w:jc w:val="center"/>
        <w:rPr>
          <w:sz w:val="28"/>
          <w:szCs w:val="28"/>
        </w:rPr>
      </w:pPr>
    </w:p>
    <w:p w:rsidR="00776E8B" w:rsidRDefault="00776E8B" w:rsidP="00776E8B">
      <w:pPr>
        <w:jc w:val="center"/>
        <w:rPr>
          <w:sz w:val="28"/>
          <w:szCs w:val="28"/>
        </w:rPr>
      </w:pPr>
    </w:p>
    <w:p w:rsidR="00776E8B" w:rsidRDefault="00776E8B" w:rsidP="00776E8B">
      <w:pPr>
        <w:jc w:val="center"/>
        <w:rPr>
          <w:i/>
          <w:sz w:val="24"/>
          <w:szCs w:val="24"/>
        </w:rPr>
      </w:pP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Финансового факультета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34 от 16 мая 2023 г.)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общественных финансов 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10 от 17 апреля 2023 г.)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банковского дела и монетарного регулирования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18 от 11 мая 2023 г.)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Советом учебно-научного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Департамента корпоративных финансов и корпоративного управления</w:t>
      </w:r>
    </w:p>
    <w:p w:rsidR="00776E8B" w:rsidRDefault="00776E8B" w:rsidP="00776E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44 от 24 апреля 2023 г.)</w:t>
      </w:r>
    </w:p>
    <w:p w:rsidR="00776E8B" w:rsidRDefault="00776E8B" w:rsidP="00776E8B">
      <w:pPr>
        <w:jc w:val="center"/>
        <w:rPr>
          <w:i/>
          <w:sz w:val="24"/>
          <w:szCs w:val="24"/>
        </w:rPr>
      </w:pPr>
    </w:p>
    <w:p w:rsidR="00776E8B" w:rsidRDefault="00776E8B" w:rsidP="00776E8B">
      <w:pPr>
        <w:jc w:val="center"/>
        <w:rPr>
          <w:b/>
          <w:sz w:val="28"/>
          <w:szCs w:val="28"/>
        </w:rPr>
      </w:pPr>
    </w:p>
    <w:p w:rsidR="00776E8B" w:rsidRDefault="00776E8B" w:rsidP="00776E8B">
      <w:pPr>
        <w:jc w:val="center"/>
        <w:rPr>
          <w:b/>
          <w:sz w:val="28"/>
          <w:szCs w:val="28"/>
        </w:rPr>
      </w:pPr>
    </w:p>
    <w:p w:rsidR="00776E8B" w:rsidRDefault="00776E8B" w:rsidP="00776E8B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  <w:r>
        <w:br w:type="page"/>
      </w:r>
    </w:p>
    <w:p w:rsidR="00776E8B" w:rsidRDefault="00776E8B" w:rsidP="00776E8B">
      <w:pPr>
        <w:widowControl/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sdt>
      <w:sdtPr>
        <w:id w:val="-656224166"/>
        <w:docPartObj>
          <w:docPartGallery w:val="Table of Contents"/>
          <w:docPartUnique/>
        </w:docPartObj>
      </w:sdtPr>
      <w:sdtContent>
        <w:sdt>
          <w:sdtPr>
            <w:id w:val="-1357035849"/>
            <w:docPartObj>
              <w:docPartGallery w:val="Table of Contents"/>
              <w:docPartUnique/>
            </w:docPartObj>
          </w:sdtPr>
          <w:sdtContent>
            <w:p w:rsidR="00776E8B" w:rsidRPr="00301560" w:rsidRDefault="00776E8B" w:rsidP="00776E8B">
              <w:pPr>
                <w:jc w:val="center"/>
              </w:pPr>
              <w:r>
                <w:rPr>
                  <w:b/>
                  <w:sz w:val="28"/>
                  <w:szCs w:val="28"/>
                </w:rPr>
                <w:t>Содержание</w:t>
              </w:r>
            </w:p>
            <w:p w:rsidR="00776E8B" w:rsidRDefault="00776E8B" w:rsidP="00776E8B">
              <w:pPr>
                <w:widowControl/>
                <w:spacing w:after="200" w:line="276" w:lineRule="auto"/>
                <w:jc w:val="center"/>
              </w:pPr>
            </w:p>
            <w:p w:rsidR="00776E8B" w:rsidRPr="00E239BA" w:rsidRDefault="00E239BA" w:rsidP="00776E8B">
              <w:pPr>
                <w:pStyle w:val="12"/>
              </w:pPr>
              <w:r>
                <w:t xml:space="preserve">1. </w:t>
              </w:r>
              <w:r w:rsidRPr="00E239BA">
                <w:t>Наименование вида и типов практики, способа и формы (форм) ее проведения</w:t>
              </w:r>
              <w:r>
                <w:t>………………………………………………………………………...3</w:t>
              </w:r>
              <w:r w:rsidRPr="00E239BA">
                <w:t xml:space="preserve"> </w:t>
              </w:r>
              <w:r w:rsidR="00776E8B" w:rsidRPr="00E239BA">
                <w:fldChar w:fldCharType="begin"/>
              </w:r>
              <w:r w:rsidR="00776E8B" w:rsidRPr="00E239BA">
                <w:rPr>
                  <w:webHidden/>
                </w:rPr>
                <w:instrText>TOC \z \o "1-3" \u \h</w:instrText>
              </w:r>
              <w:r w:rsidR="00776E8B" w:rsidRPr="00E239BA">
                <w:fldChar w:fldCharType="separate"/>
              </w:r>
              <w:hyperlink r:id="rId7" w:anchor="_Toc497233359" w:history="1"/>
            </w:p>
            <w:p w:rsidR="00776E8B" w:rsidRPr="00E239BA" w:rsidRDefault="00776E8B" w:rsidP="00776E8B">
              <w:pPr>
                <w:spacing w:line="360" w:lineRule="auto"/>
                <w:rPr>
                  <w:rFonts w:eastAsiaTheme="minorEastAsia"/>
                  <w:sz w:val="28"/>
                  <w:szCs w:val="28"/>
                </w:rPr>
              </w:pPr>
              <w:r w:rsidRPr="00E239BA">
                <w:rPr>
                  <w:rFonts w:eastAsiaTheme="minorEastAsia"/>
                  <w:sz w:val="28"/>
                  <w:szCs w:val="28"/>
                </w:rPr>
                <w:t>2. Цели и задачи практики…………………</w:t>
              </w:r>
              <w:proofErr w:type="gramStart"/>
              <w:r w:rsidRPr="00E239BA">
                <w:rPr>
                  <w:rFonts w:eastAsiaTheme="minorEastAsia"/>
                  <w:sz w:val="28"/>
                  <w:szCs w:val="28"/>
                </w:rPr>
                <w:t>…….</w:t>
              </w:r>
              <w:proofErr w:type="gramEnd"/>
              <w:r w:rsidRPr="00E239BA">
                <w:rPr>
                  <w:rFonts w:eastAsiaTheme="minorEastAsia"/>
                  <w:sz w:val="28"/>
                  <w:szCs w:val="28"/>
                </w:rPr>
                <w:t>.…………………………..…..3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8" w:anchor="_Toc497233361" w:history="1">
                <w:r w:rsidR="00776E8B" w:rsidRPr="00E239BA">
                  <w:rPr>
                    <w:rStyle w:val="aff0"/>
                    <w:webHidden/>
                  </w:rPr>
    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4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9" w:anchor="_Toc497233362" w:history="1">
                <w:r w:rsidR="00776E8B" w:rsidRPr="00E239BA">
                  <w:rPr>
                    <w:rStyle w:val="aff0"/>
                    <w:webHidden/>
                  </w:rPr>
                  <w:t>4. Место практики в структуре образовательной программы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6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0" w:anchor="_Toc497233363" w:history="1">
                <w:r w:rsidR="00776E8B" w:rsidRPr="00E239BA">
                  <w:rPr>
                    <w:rStyle w:val="aff0"/>
                    <w:webHidden/>
                  </w:rPr>
                  <w:t xml:space="preserve">5. Объем практики в зачетных единицах и ее продолжительность в неделях либо в академических часах 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6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1" w:anchor="_Toc497233364" w:history="1">
                <w:r w:rsidR="00776E8B" w:rsidRPr="00E239BA">
                  <w:rPr>
                    <w:rStyle w:val="aff0"/>
                    <w:webHidden/>
                  </w:rPr>
                  <w:t>6. Содержание практики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7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2" w:anchor="_Toc497233365" w:history="1">
                <w:r w:rsidR="00776E8B" w:rsidRPr="00E239BA">
                  <w:rPr>
                    <w:rStyle w:val="aff0"/>
                    <w:webHidden/>
                  </w:rPr>
                  <w:t>7. Формы отчетности по практике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7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3" w:anchor="_Toc497233366" w:history="1">
                <w:r w:rsidR="00776E8B" w:rsidRPr="00E239BA">
                  <w:rPr>
                    <w:rStyle w:val="aff0"/>
                    <w:webHidden/>
                  </w:rPr>
                  <w:t>8. Фонд оценочных средств для проведения промежуточной аттестации обучающихся по практике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11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4" w:anchor="_Toc497233367" w:history="1">
                <w:r w:rsidR="00776E8B" w:rsidRPr="00E239BA">
                  <w:rPr>
                    <w:rStyle w:val="aff0"/>
                    <w:webHidden/>
                  </w:rPr>
                  <w:t>9. Перечень учебной литературы и ресурсов сети «Интернет», необходимых для проведения практики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13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5" w:anchor="_Toc497233368" w:history="1">
                <w:r w:rsidR="00776E8B" w:rsidRPr="00E239BA">
                  <w:rPr>
                    <w:rStyle w:val="aff0"/>
                    <w:webHidden/>
                  </w:rPr>
    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18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6" w:anchor="_Toc497233369" w:history="1">
                <w:r w:rsidR="00776E8B" w:rsidRPr="00E239BA">
                  <w:rPr>
                    <w:rStyle w:val="aff0"/>
                    <w:webHidden/>
                  </w:rPr>
                  <w:t>11. Описание материально-технической базы, необходимой для проведения  практики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19</w:t>
              </w:r>
            </w:p>
            <w:p w:rsidR="00776E8B" w:rsidRPr="00E239BA" w:rsidRDefault="00E239BA" w:rsidP="00776E8B">
              <w:pPr>
                <w:pStyle w:val="12"/>
                <w:rPr>
                  <w:rFonts w:asciiTheme="minorHAnsi" w:eastAsiaTheme="minorEastAsia" w:hAnsiTheme="minorHAnsi" w:cstheme="minorBidi"/>
                  <w:lang w:eastAsia="ru-RU"/>
                </w:rPr>
              </w:pPr>
              <w:hyperlink r:id="rId17" w:anchor="_Toc497233370" w:history="1">
                <w:r w:rsidR="00776E8B" w:rsidRPr="00E239BA">
                  <w:rPr>
                    <w:rStyle w:val="aff0"/>
                    <w:webHidden/>
                  </w:rPr>
                  <w:t>Приложения</w:t>
                </w:r>
                <w:r w:rsidR="00776E8B" w:rsidRPr="00E239BA">
                  <w:rPr>
                    <w:rStyle w:val="aff0"/>
                    <w:webHidden/>
                  </w:rPr>
                  <w:tab/>
                </w:r>
              </w:hyperlink>
              <w:r w:rsidR="00776E8B" w:rsidRPr="00E239BA">
                <w:t>20</w:t>
              </w:r>
            </w:p>
            <w:p w:rsidR="00776E8B" w:rsidRDefault="00776E8B" w:rsidP="00776E8B">
              <w:pPr>
                <w:spacing w:line="360" w:lineRule="auto"/>
              </w:pPr>
              <w:r w:rsidRPr="00E239BA">
                <w:rPr>
                  <w:sz w:val="28"/>
                  <w:szCs w:val="28"/>
                </w:rPr>
                <w:fldChar w:fldCharType="end"/>
              </w:r>
            </w:p>
          </w:sdtContent>
        </w:sdt>
        <w:p w:rsidR="00776E8B" w:rsidRDefault="00776E8B" w:rsidP="00776E8B">
          <w:pPr>
            <w:jc w:val="center"/>
          </w:pPr>
        </w:p>
        <w:p w:rsidR="00776E8B" w:rsidRDefault="00E239BA" w:rsidP="00776E8B">
          <w:pPr>
            <w:spacing w:line="360" w:lineRule="auto"/>
            <w:rPr>
              <w:sz w:val="28"/>
              <w:szCs w:val="28"/>
            </w:rPr>
          </w:pPr>
        </w:p>
      </w:sdtContent>
    </w:sdt>
    <w:p w:rsidR="00776E8B" w:rsidRDefault="00776E8B" w:rsidP="00776E8B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776E8B" w:rsidRDefault="00776E8B" w:rsidP="00776E8B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776E8B" w:rsidRDefault="00776E8B" w:rsidP="00776E8B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776E8B" w:rsidRDefault="00776E8B" w:rsidP="00776E8B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34554644"/>
      <w:r>
        <w:rPr>
          <w:rFonts w:ascii="Times New Roman" w:hAnsi="Times New Roman" w:cs="Times New Roman"/>
          <w:color w:val="auto"/>
        </w:rPr>
        <w:lastRenderedPageBreak/>
        <w:t>1. Наименование вида и типов практики, способа и формы (форм) ее проведения</w:t>
      </w:r>
      <w:bookmarkEnd w:id="0"/>
    </w:p>
    <w:p w:rsidR="00776E8B" w:rsidRDefault="00776E8B" w:rsidP="00776E8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практики: - у</w:t>
      </w:r>
      <w:r>
        <w:rPr>
          <w:bCs/>
          <w:color w:val="2F2F2F"/>
          <w:sz w:val="28"/>
          <w:szCs w:val="28"/>
        </w:rPr>
        <w:t xml:space="preserve">чебная. </w:t>
      </w:r>
    </w:p>
    <w:p w:rsidR="00776E8B" w:rsidRDefault="00776E8B" w:rsidP="00776E8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ознакомительная практика.</w:t>
      </w:r>
    </w:p>
    <w:p w:rsidR="00776E8B" w:rsidRDefault="00776E8B" w:rsidP="00776E8B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  <w:lang w:eastAsia="ru-RU"/>
        </w:rPr>
        <w:t xml:space="preserve">Форма проведения практики: </w:t>
      </w:r>
      <w:r>
        <w:rPr>
          <w:sz w:val="28"/>
          <w:szCs w:val="28"/>
        </w:rPr>
        <w:t>непрерывно.</w:t>
      </w:r>
    </w:p>
    <w:p w:rsidR="00776E8B" w:rsidRDefault="00776E8B" w:rsidP="00776E8B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стационарная. </w:t>
      </w:r>
    </w:p>
    <w:p w:rsidR="00776E8B" w:rsidRDefault="00776E8B" w:rsidP="00776E8B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134554645"/>
      <w:r>
        <w:rPr>
          <w:rFonts w:ascii="Times New Roman" w:hAnsi="Times New Roman" w:cs="Times New Roman"/>
          <w:color w:val="auto"/>
        </w:rPr>
        <w:t>2. Цели и задачи практики</w:t>
      </w:r>
      <w:bookmarkEnd w:id="1"/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</w:t>
      </w:r>
      <w:bookmarkStart w:id="2" w:name="_Hlk132703512"/>
      <w:r>
        <w:rPr>
          <w:sz w:val="28"/>
          <w:szCs w:val="28"/>
        </w:rPr>
        <w:t xml:space="preserve"> финансового обеспечения  задач и функций государства и местного самоуправления, коммерческих и некоммерческих организаций, в т.ч. за счет привлечения финансовых ресурсов на финансовом рынке, а также в сфере инвестиционной деятельности.</w:t>
      </w:r>
      <w:bookmarkEnd w:id="2"/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являются: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экономики, финансов и кредита; 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теоретических знаний в области общественных финансов, корпоративных финансов и корпоративного управления, банковского дела и монетарного регулирования, финансовых технологий и финансового инжиниринга, инвестиционной деятельности;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нормативной правовой и методической базой деятельности органов государственной власти и местного самоуправления, коммерческих и некоммерческих организаций, в т.ч. банков и профессиональных участников финансового рынка;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нормативной правовой и методической базой осуществления инвестиций;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овладение навыками сбора, систематизации и анализа информации, необходимой для решения практических задач в сфере финансовых рынков, корпоративного управления, общественных финансов и банков, в т.ч. в аспекте инвестиционной деятельности;</w:t>
      </w:r>
    </w:p>
    <w:p w:rsidR="00776E8B" w:rsidRDefault="00776E8B" w:rsidP="00776E8B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овладения навыками разработки и реализации финансовых и инвестиционных решений с использованием инструментария финансового рынка.</w:t>
      </w: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134554646"/>
      <w:r>
        <w:rPr>
          <w:rFonts w:ascii="Times New Roman" w:hAnsi="Times New Roman" w:cs="Times New Roman"/>
          <w:color w:val="auto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p w:rsidR="00776E8B" w:rsidRDefault="00776E8B" w:rsidP="00776E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Style w:val="aff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12"/>
        <w:gridCol w:w="2796"/>
        <w:gridCol w:w="2182"/>
        <w:gridCol w:w="3105"/>
      </w:tblGrid>
      <w:tr w:rsidR="00776E8B" w:rsidTr="00776E8B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ind w:hanging="56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Наименование компетенции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76E8B" w:rsidTr="00776E8B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ind w:hanging="56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стратегии сотрудничества с участниками команды для достижения поставленной цели 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с членами команды в процессе обмена информацией, знаниями, опытом и презентации результатов работы.</w:t>
            </w:r>
          </w:p>
        </w:tc>
      </w:tr>
      <w:tr w:rsidR="00776E8B" w:rsidTr="00776E8B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этических норм общения в команде</w:t>
            </w:r>
          </w:p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применять этические нормы в межличностном профессиональном общении</w:t>
            </w:r>
          </w:p>
        </w:tc>
      </w:tr>
      <w:tr w:rsidR="00776E8B" w:rsidTr="00776E8B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Понимает и </w:t>
            </w:r>
            <w:r>
              <w:rPr>
                <w:sz w:val="24"/>
                <w:szCs w:val="24"/>
              </w:rPr>
              <w:lastRenderedPageBreak/>
              <w:t>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особенностей </w:t>
            </w:r>
            <w:r>
              <w:rPr>
                <w:sz w:val="24"/>
                <w:szCs w:val="24"/>
              </w:rPr>
              <w:lastRenderedPageBreak/>
              <w:t>поведения участников команды для достижения целей стратегии развития субъекта экономики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применять полученные знания и умения в профессиональной деятельности</w:t>
            </w:r>
          </w:p>
        </w:tc>
      </w:tr>
      <w:tr w:rsidR="00776E8B" w:rsidTr="00776E8B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776E8B" w:rsidRDefault="00776E8B">
            <w:pPr>
              <w:ind w:hanging="5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научных понятий и категориального аппарата научных школ современной экономики</w:t>
            </w:r>
          </w:p>
          <w:p w:rsidR="00776E8B" w:rsidRDefault="00776E8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решении прикладных задач при анализе экономических явлений и процессов </w:t>
            </w:r>
          </w:p>
          <w:p w:rsidR="00776E8B" w:rsidRDefault="00776E8B">
            <w:pPr>
              <w:rPr>
                <w:b/>
                <w:sz w:val="24"/>
                <w:szCs w:val="24"/>
              </w:rPr>
            </w:pPr>
          </w:p>
        </w:tc>
      </w:tr>
      <w:tr w:rsidR="00776E8B" w:rsidTr="00776E8B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сущности и особенностей современных экономических процессов, их связь с другими процессами, происходящими в обществе</w:t>
            </w:r>
          </w:p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критически переосмысливать текущие социально-экономические проблемы общества</w:t>
            </w:r>
          </w:p>
        </w:tc>
      </w:tr>
      <w:tr w:rsidR="00776E8B" w:rsidTr="00776E8B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 xml:space="preserve">рамотно и результативно пользуется российскими и зарубежными источниками научных знаний и экономической информации, знает </w:t>
            </w:r>
            <w:r>
              <w:rPr>
                <w:sz w:val="24"/>
                <w:szCs w:val="24"/>
              </w:rPr>
              <w:lastRenderedPageBreak/>
              <w:t>основные направления экономической политики государства.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российских и зарубежных источников научных знаний и экономической </w:t>
            </w:r>
            <w:proofErr w:type="gramStart"/>
            <w:r>
              <w:rPr>
                <w:sz w:val="24"/>
                <w:szCs w:val="24"/>
              </w:rPr>
              <w:t>информации  для</w:t>
            </w:r>
            <w:proofErr w:type="gramEnd"/>
            <w:r>
              <w:rPr>
                <w:sz w:val="24"/>
                <w:szCs w:val="24"/>
              </w:rPr>
              <w:t xml:space="preserve"> использования на практике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 xml:space="preserve">применять полученные знания в области экономической </w:t>
            </w:r>
            <w:r>
              <w:rPr>
                <w:sz w:val="24"/>
                <w:szCs w:val="24"/>
              </w:rPr>
              <w:lastRenderedPageBreak/>
              <w:t xml:space="preserve">политики государства для достижения намеченных целей </w:t>
            </w:r>
          </w:p>
        </w:tc>
      </w:tr>
      <w:tr w:rsidR="00776E8B" w:rsidTr="00776E8B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ind w:hanging="56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содержания и логики проведения анализа деятельности экономического субъекта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использовать приемы анализа и оценки эффективности при обосновании оперативных, тактических и стратегических управленческих решений</w:t>
            </w:r>
          </w:p>
        </w:tc>
      </w:tr>
      <w:tr w:rsidR="00776E8B" w:rsidTr="00776E8B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направлений и применение навыков профессиональной деятельности в меняющихся экономических условиях</w:t>
            </w:r>
          </w:p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предлагать варианты решения профессиональных задач в условиях экономической неопределенности</w:t>
            </w:r>
          </w:p>
        </w:tc>
      </w:tr>
    </w:tbl>
    <w:p w:rsidR="00776E8B" w:rsidRDefault="00776E8B" w:rsidP="00776E8B">
      <w:pPr>
        <w:ind w:firstLine="709"/>
        <w:jc w:val="both"/>
        <w:rPr>
          <w:sz w:val="28"/>
          <w:szCs w:val="28"/>
        </w:rPr>
      </w:pP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34554647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4"/>
    </w:p>
    <w:p w:rsidR="00776E8B" w:rsidRDefault="00776E8B" w:rsidP="00776E8B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Учебная практика обучающихся </w:t>
      </w:r>
      <w:bookmarkStart w:id="5" w:name="_Toc134554648"/>
      <w:r>
        <w:rPr>
          <w:sz w:val="28"/>
          <w:szCs w:val="28"/>
        </w:rPr>
        <w:t>по направлению подготовки</w:t>
      </w:r>
      <w:r>
        <w:rPr>
          <w:rFonts w:eastAsia="Calibri"/>
          <w:sz w:val="28"/>
          <w:szCs w:val="28"/>
        </w:rPr>
        <w:t xml:space="preserve"> 38.03.01 «Экономика», ОП «Экономика и финансы», Профиль: «Финансы и инвестиции» относится к Блоку 2. Практика, в том числе научно-исследовательская работа (НИР) и является обязательным разделом образовательной программы бакалавриата.</w:t>
      </w:r>
    </w:p>
    <w:p w:rsidR="00776E8B" w:rsidRDefault="00776E8B" w:rsidP="00776E8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практики в зачетных единицах и ее продолжительность в неделях, либо в академических часах</w:t>
      </w:r>
      <w:bookmarkEnd w:id="5"/>
    </w:p>
    <w:p w:rsidR="00776E8B" w:rsidRDefault="00776E8B" w:rsidP="00776E8B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Объём учебной практики и сроки её проведения определяются учебным планом по направлению подготовки 38.03.01 «</w:t>
      </w:r>
      <w:r>
        <w:rPr>
          <w:rFonts w:eastAsia="Calibri"/>
          <w:sz w:val="28"/>
          <w:szCs w:val="28"/>
        </w:rPr>
        <w:t xml:space="preserve">Экономика», ОП "Экономика и финансы", профиль: </w:t>
      </w:r>
      <w:r w:rsidR="00E239BA">
        <w:rPr>
          <w:rFonts w:eastAsia="Calibri"/>
          <w:sz w:val="28"/>
          <w:szCs w:val="28"/>
        </w:rPr>
        <w:t>«Финансы и инвестиции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color w:val="000000"/>
          <w:sz w:val="28"/>
          <w:szCs w:val="28"/>
        </w:rPr>
        <w:t>- 3 зачетные единицы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(108 часов).</w:t>
      </w:r>
    </w:p>
    <w:p w:rsidR="00776E8B" w:rsidRDefault="00776E8B" w:rsidP="00776E8B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lastRenderedPageBreak/>
        <w:t>Продолжительность учебной практики - 2 недели.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bookmarkStart w:id="6" w:name="_Hlk134554440"/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9 семестре (5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  <w:bookmarkStart w:id="7" w:name="_Toc497233364"/>
      <w:bookmarkEnd w:id="6"/>
    </w:p>
    <w:p w:rsidR="00776E8B" w:rsidRDefault="00776E8B" w:rsidP="00776E8B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776E8B" w:rsidRDefault="00776E8B" w:rsidP="00776E8B">
      <w:pPr>
        <w:spacing w:line="360" w:lineRule="auto"/>
        <w:ind w:firstLine="709"/>
        <w:jc w:val="both"/>
      </w:pPr>
    </w:p>
    <w:p w:rsidR="00776E8B" w:rsidRDefault="00776E8B" w:rsidP="00776E8B">
      <w:pPr>
        <w:spacing w:line="360" w:lineRule="auto"/>
        <w:ind w:firstLine="709"/>
        <w:jc w:val="both"/>
      </w:pPr>
    </w:p>
    <w:p w:rsidR="00776E8B" w:rsidRDefault="00776E8B" w:rsidP="00776E8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Содержание практики</w:t>
      </w:r>
      <w:bookmarkEnd w:id="7"/>
    </w:p>
    <w:p w:rsidR="00776E8B" w:rsidRDefault="00776E8B" w:rsidP="00776E8B">
      <w:pPr>
        <w:jc w:val="right"/>
        <w:rPr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Style w:val="aff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2508"/>
        <w:gridCol w:w="4458"/>
        <w:gridCol w:w="2379"/>
      </w:tblGrid>
      <w:tr w:rsidR="00776E8B" w:rsidTr="00776E8B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6E8B" w:rsidTr="00776E8B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нормативных правовых актов и локальных нормативных актов, других документов, касающихся основных аспектов деятельности органов государственной власти и местного самоуправления, коммерческих и некоммерческих организаций.</w:t>
            </w:r>
          </w:p>
          <w:p w:rsidR="00776E8B" w:rsidRDefault="00776E8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органов государственной власти и местного самоуправления, коммерческих и некоммерческих организаций.</w:t>
            </w:r>
          </w:p>
          <w:p w:rsidR="00776E8B" w:rsidRDefault="00776E8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Получение профессиональных навыков и умений в секторе государственного управления, финансовом секторе, корпоративном секторе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25 ч., в том числе: 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8 ч.  -изучение нормативных правовых документов, отражающих основы 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деятельности институтов общественных финансов, корпоративного управления в организации;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10 ч. – сбор и анализ финансовой информации по месту прохождения практики;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7 ч. – изучение практического опыта инвестиционной деятельности в секторе государственного управления, в финансовом секторе, корпоративном секторе в структурном подразделении по месту практики.</w:t>
            </w:r>
          </w:p>
          <w:p w:rsidR="00776E8B" w:rsidRDefault="00776E8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6E8B" w:rsidTr="00776E8B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Прикладной исследовательский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и критическая оценка результатов различных вариантов финансовых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776E8B" w:rsidRDefault="00776E8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48 ч., 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в том числе:</w:t>
            </w:r>
          </w:p>
          <w:p w:rsidR="00776E8B" w:rsidRDefault="00776E8B">
            <w:pPr>
              <w:rPr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12 ч.- изучение деятельности </w:t>
            </w:r>
            <w:r>
              <w:rPr>
                <w:sz w:val="24"/>
                <w:szCs w:val="24"/>
              </w:rPr>
              <w:t>государственных, муниципальных, общественных, коммерческих и некоммерческих организаций;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20 ч.- исследование практического материала для выработки 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обоснования предложений по их реализации с учетом критериев социально-экономической эффективности и возможных социально-экономических последствий деятельности этих организаций;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16 ч. – применение и оценка наиболее оптимальных решений для доказательности гипотез и рекомендации при анализе направлений развития в условиях неопределенности</w:t>
            </w:r>
          </w:p>
          <w:p w:rsidR="00776E8B" w:rsidRDefault="00776E8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76E8B" w:rsidTr="00776E8B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в соответствии с поставленными задачами в органах государственной власти и местного самоуправления, коммерческих и некоммерческих организаций и проявленными практикантом знаниями, и умениями.</w:t>
            </w:r>
          </w:p>
          <w:p w:rsidR="00776E8B" w:rsidRDefault="00776E8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Знакомство с программным обеспечением и использование его в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практической деятельности.</w:t>
            </w:r>
          </w:p>
          <w:p w:rsidR="00776E8B" w:rsidRDefault="00776E8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35 ч.,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br/>
              <w:t xml:space="preserve"> в том числе: 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17 ч. – выполнение функциональных обязанностей на порученном участке (участках) работы в соответствии с поставленными задачами в органах государственной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власти и местного самоуправления, коммерческих и некоммерческих организаций:</w:t>
            </w:r>
          </w:p>
          <w:p w:rsidR="00776E8B" w:rsidRDefault="00776E8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10 ч.- ознакомление с программным обеспечением деятельности структурных подразделений для использования в практической деятельности; </w:t>
            </w:r>
          </w:p>
          <w:p w:rsidR="00776E8B" w:rsidRDefault="00776E8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8 ч. – подготовка отчета по практике</w:t>
            </w:r>
          </w:p>
        </w:tc>
      </w:tr>
      <w:tr w:rsidR="00776E8B" w:rsidTr="00776E8B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108 час. </w:t>
            </w:r>
          </w:p>
        </w:tc>
      </w:tr>
    </w:tbl>
    <w:p w:rsidR="00776E8B" w:rsidRDefault="00776E8B" w:rsidP="00776E8B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Учитывая 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 Студенты, проходящие учебную практику в Финансовом университете, обязаны ознакомиться:</w:t>
      </w:r>
    </w:p>
    <w:p w:rsidR="00776E8B" w:rsidRDefault="00776E8B" w:rsidP="00776E8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нормативными документами по теме своей выпускной квалификационной работе;</w:t>
      </w:r>
    </w:p>
    <w:p w:rsidR="00776E8B" w:rsidRDefault="00776E8B" w:rsidP="00776E8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выпускающего департамента.</w:t>
      </w:r>
    </w:p>
    <w:p w:rsidR="00776E8B" w:rsidRDefault="00776E8B" w:rsidP="00776E8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Российской Федерации и внутренними документами, и регламентами базы практики.</w:t>
      </w:r>
    </w:p>
    <w:p w:rsidR="00776E8B" w:rsidRDefault="00776E8B" w:rsidP="00776E8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студентов (направление подготовки 38.03.01 «Экономика», ОП «Экономика и финансы», Профиль: «Финансы и инвестиции») может проводиться в органах государственной власти и органах местного самоуправления, государственных и муниципальных учреждениях, </w:t>
      </w:r>
      <w:r>
        <w:rPr>
          <w:sz w:val="28"/>
          <w:szCs w:val="28"/>
        </w:rPr>
        <w:lastRenderedPageBreak/>
        <w:t xml:space="preserve">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департаменте (на кафедре) вуза. 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Практика, проводимая вне Финансового университета, осуществляется на основе соглашений (договоров) между Финуниверситетом и организациями различных организационно-правовых форм, заключаемых на срок от одного года до пяти лет и предусматривающих предоставление мест для прохождения практики студентам Финуниверситета. 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обязаны при выборе базы практики из числа организаций, предлагаемых Финансовым университетом, подать в соответствующие Департаменты письменное заявление по форме согласно Приложению 1, и резюме в электронном виде (Приложение 2) не позднее чем за 2 (два) месяца до ее начала.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могут самостоятельно осуществлять поиск места практики или проходить практику по месту работы (работающие студенты). В этом случае студент предоставляет в соответствующие Департаменты не позднее чем за 2 (два) месяца договор на проведение практики с организацией. Департаменты поддерживают пожелания студентов, если предполагаемое место практики соответствует профильным направлениям. 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Финансового университета по организации практик студентов, формы взаимодействия с организациями разрабатываются и реализуются </w:t>
      </w:r>
      <w:r>
        <w:rPr>
          <w:sz w:val="28"/>
          <w:szCs w:val="28"/>
          <w:lang w:eastAsia="ru-RU"/>
        </w:rPr>
        <w:t>Дирекцией трудоустройства, развития карьеры и работы с выпускниками</w:t>
      </w:r>
      <w:r>
        <w:rPr>
          <w:sz w:val="28"/>
          <w:szCs w:val="28"/>
        </w:rPr>
        <w:t xml:space="preserve"> Финуниверситета.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отдельных случаях практика может быть проведена в структурных подразделениях Финансового университета. 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университетом, вида и срока прохождения практики, а также руководителя практики от Финансового университета. Как правило, руководителем практики от Финансового университета выступает руководитель выпускной </w:t>
      </w:r>
      <w:r>
        <w:rPr>
          <w:sz w:val="28"/>
          <w:szCs w:val="28"/>
        </w:rPr>
        <w:lastRenderedPageBreak/>
        <w:t>квалификационной работы (ВКР) студента.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назначаются два руководителя – один от Финансового университета (см. выше), второй - от организации, в которой проходит практика. Назначение руководителя практики от организации производит сама организация. Как правило, организация назначает студенту руководителем (наставником) опытного сотрудника, в чьем подчинении (ведении) проходит практику студент.</w:t>
      </w:r>
    </w:p>
    <w:p w:rsidR="00776E8B" w:rsidRDefault="00776E8B" w:rsidP="00776E8B">
      <w:pPr>
        <w:spacing w:line="360" w:lineRule="auto"/>
        <w:ind w:firstLine="709"/>
        <w:jc w:val="both"/>
      </w:pPr>
      <w:r>
        <w:rPr>
          <w:sz w:val="28"/>
          <w:szCs w:val="28"/>
        </w:rPr>
        <w:t>В начале практики студент получает от своего руководителя практики от Финансового университета индивидуальное задание (Приложение 3). После чего студент согласовывает индивидуальное задание с руководителем практики от организации.</w:t>
      </w:r>
    </w:p>
    <w:p w:rsidR="00776E8B" w:rsidRDefault="00776E8B" w:rsidP="00776E8B">
      <w:pPr>
        <w:pStyle w:val="1"/>
        <w:spacing w:before="240" w:line="360" w:lineRule="auto"/>
        <w:jc w:val="both"/>
      </w:pPr>
      <w:bookmarkStart w:id="8" w:name="_Toc134554650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8"/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Период учебной практики составляет 2 недели. 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установленные сроки обучающийся должен представить в Департамент:</w:t>
      </w:r>
    </w:p>
    <w:p w:rsidR="00776E8B" w:rsidRDefault="00776E8B" w:rsidP="00776E8B">
      <w:pPr>
        <w:pStyle w:val="af7"/>
        <w:numPr>
          <w:ilvl w:val="0"/>
          <w:numId w:val="8"/>
        </w:numPr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подписью руководителя практики от Департамента Финуниверситета, подписью обучающегося, подписью руководителя практики от организации и печатью организации (Приложение 3).</w:t>
      </w:r>
    </w:p>
    <w:p w:rsidR="00776E8B" w:rsidRDefault="00776E8B" w:rsidP="00776E8B">
      <w:pPr>
        <w:pStyle w:val="af7"/>
        <w:numPr>
          <w:ilvl w:val="0"/>
          <w:numId w:val="8"/>
        </w:numPr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соответствующего Департамента финансового университета и организации по форме (Титульный лист отчета Приложение 4)</w:t>
      </w:r>
    </w:p>
    <w:p w:rsidR="00776E8B" w:rsidRDefault="00776E8B" w:rsidP="00776E8B">
      <w:pPr>
        <w:pStyle w:val="af7"/>
        <w:numPr>
          <w:ilvl w:val="0"/>
          <w:numId w:val="8"/>
        </w:numPr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776E8B" w:rsidRDefault="00776E8B" w:rsidP="00776E8B">
      <w:pPr>
        <w:pStyle w:val="af7"/>
        <w:numPr>
          <w:ilvl w:val="0"/>
          <w:numId w:val="8"/>
        </w:numPr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соответствующего Департамента Финансового университета и организации по форме (Приложение 6)</w:t>
      </w:r>
    </w:p>
    <w:p w:rsidR="00776E8B" w:rsidRDefault="00776E8B" w:rsidP="00776E8B">
      <w:pPr>
        <w:pStyle w:val="af7"/>
        <w:numPr>
          <w:ilvl w:val="0"/>
          <w:numId w:val="8"/>
        </w:numPr>
        <w:spacing w:line="360" w:lineRule="auto"/>
        <w:ind w:left="3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руководителя практики от организации с подписью и печатью организации (Приложение 7)</w:t>
      </w:r>
    </w:p>
    <w:p w:rsidR="00776E8B" w:rsidRDefault="00776E8B" w:rsidP="00776E8B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о практике в соответствующий Департамент с комплектом документов по каждому виду практики.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учебной практики студент должен представить руководителю от соответствующего департамента Финансового университета Отчет о выполнении программы учебной практики.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776E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776E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5.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776E8B" w:rsidRDefault="00776E8B" w:rsidP="00776E8B">
      <w:pPr>
        <w:pStyle w:val="af7"/>
        <w:numPr>
          <w:ilvl w:val="0"/>
          <w:numId w:val="10"/>
        </w:numPr>
        <w:spacing w:line="360" w:lineRule="auto"/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деятельности организации</w:t>
      </w:r>
    </w:p>
    <w:p w:rsidR="00776E8B" w:rsidRDefault="00776E8B" w:rsidP="00776E8B">
      <w:pPr>
        <w:pStyle w:val="af7"/>
        <w:numPr>
          <w:ilvl w:val="0"/>
          <w:numId w:val="10"/>
        </w:numPr>
        <w:spacing w:line="360" w:lineRule="auto"/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состав выполняемых организацией операций и оказываемых услуг</w:t>
      </w:r>
    </w:p>
    <w:p w:rsidR="00776E8B" w:rsidRDefault="00776E8B" w:rsidP="00776E8B">
      <w:pPr>
        <w:pStyle w:val="af7"/>
        <w:numPr>
          <w:ilvl w:val="0"/>
          <w:numId w:val="10"/>
        </w:numPr>
        <w:spacing w:line="360" w:lineRule="auto"/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Описание деятельности подразделения, в котором проходила практика</w:t>
      </w:r>
    </w:p>
    <w:p w:rsidR="00776E8B" w:rsidRDefault="00776E8B" w:rsidP="00776E8B">
      <w:pPr>
        <w:pStyle w:val="af7"/>
        <w:numPr>
          <w:ilvl w:val="0"/>
          <w:numId w:val="10"/>
        </w:numPr>
        <w:spacing w:line="360" w:lineRule="auto"/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776E8B" w:rsidRDefault="00776E8B" w:rsidP="00776E8B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составляют не менее 0,5-1 страницы. Рекомендуется делать 1-2 вывода по каждому пункту индивидуального задания. 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15-20 страниц.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представлены форматы Дневника практики, </w:t>
      </w:r>
      <w:r>
        <w:rPr>
          <w:sz w:val="28"/>
          <w:szCs w:val="28"/>
          <w:lang w:eastAsia="ru-RU"/>
        </w:rPr>
        <w:t>Рабочего график (плана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учебной практики (практики по получению первичных профессиональных навыков)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8.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учебной практики студентом –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практике, как правило, принимает руководитель практики от Финансового университета.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</w:t>
      </w:r>
      <w:r>
        <w:rPr>
          <w:sz w:val="28"/>
          <w:szCs w:val="28"/>
        </w:rPr>
        <w:lastRenderedPageBreak/>
        <w:t>проводиться непосредственно на базе организации, где проходила практика.</w:t>
      </w:r>
    </w:p>
    <w:p w:rsidR="00776E8B" w:rsidRDefault="00776E8B" w:rsidP="00776E8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134554651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9"/>
    </w:p>
    <w:p w:rsidR="00776E8B" w:rsidRDefault="00776E8B" w:rsidP="00776E8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776E8B" w:rsidRDefault="00776E8B" w:rsidP="00776E8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226"/>
        <w:gridCol w:w="3066"/>
        <w:gridCol w:w="4338"/>
      </w:tblGrid>
      <w:tr w:rsidR="00776E8B" w:rsidTr="00776E8B">
        <w:trPr>
          <w:trHeight w:val="475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</w:t>
            </w:r>
          </w:p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Покажите применение стратегии взаимодействия субъектов в процессе принятия управленческих решений для достижения поставленной цели, особенностей взаимодействия руководства компаний и подчиненных, достижения устойчивого морального и психологического климата, а коллективе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</w:t>
            </w:r>
            <w:r>
              <w:rPr>
                <w:sz w:val="24"/>
                <w:szCs w:val="24"/>
              </w:rPr>
              <w:lastRenderedPageBreak/>
              <w:t xml:space="preserve">профессиональном общении. 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776E8B" w:rsidRDefault="00776E8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нормы в межличностном </w:t>
            </w:r>
            <w:r>
              <w:rPr>
                <w:sz w:val="24"/>
                <w:szCs w:val="24"/>
                <w:lang w:eastAsia="ru-RU"/>
              </w:rPr>
              <w:lastRenderedPageBreak/>
              <w:t>профессиональном общении в процессе деловых отношений, соблюдения личных и общественных интересов, соотношения материальных и духовных ценностей при принятии решения.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776E8B" w:rsidTr="00776E8B">
        <w:trPr>
          <w:trHeight w:val="475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Задание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Покажите возможности проявления закона синергии, когда п</w:t>
            </w:r>
            <w:r>
              <w:rPr>
                <w:sz w:val="24"/>
                <w:szCs w:val="24"/>
              </w:rPr>
              <w:t>отенциал команды гораздо выше потенциала групповых или индивидуальных усилий при использовании навыков, усилий и способностей всех участников команды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E8B" w:rsidRDefault="00776E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  <w:p w:rsidR="00776E8B" w:rsidRDefault="00776E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776E8B" w:rsidRDefault="00776E8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основные аспекты </w:t>
            </w:r>
            <w:r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 при анализе современных процессов и явлений общественной жизни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особенности, </w:t>
            </w:r>
            <w:r>
              <w:rPr>
                <w:sz w:val="24"/>
                <w:szCs w:val="24"/>
                <w:shd w:val="clear" w:color="auto" w:fill="FFFFFF"/>
              </w:rPr>
              <w:t xml:space="preserve">факторы и условия развития экономических процессов, закономерности эволюции и смены основных школ в экономической науке, приведите оценку </w:t>
            </w:r>
            <w:r>
              <w:rPr>
                <w:sz w:val="24"/>
                <w:szCs w:val="24"/>
              </w:rPr>
              <w:t>текущих социально-экономических проблем, связанных с глобальными экономическими вызовами и геополитическими рисками.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особенности зарубежных и российских подходов к оценке экономических знаний, </w:t>
            </w:r>
            <w:r>
              <w:rPr>
                <w:sz w:val="24"/>
                <w:szCs w:val="24"/>
              </w:rPr>
              <w:t>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</w:t>
            </w:r>
          </w:p>
        </w:tc>
      </w:tr>
      <w:tr w:rsidR="00776E8B" w:rsidTr="00776E8B">
        <w:trPr>
          <w:trHeight w:val="475"/>
        </w:trPr>
        <w:tc>
          <w:tcPr>
            <w:tcW w:w="2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ПКН-6</w:t>
            </w:r>
          </w:p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</w:t>
            </w:r>
            <w:r>
              <w:rPr>
                <w:sz w:val="24"/>
                <w:szCs w:val="24"/>
              </w:rPr>
              <w:lastRenderedPageBreak/>
              <w:t>х задач в меняющихся финансово-экономических условиях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>
              <w:rPr>
                <w:sz w:val="24"/>
                <w:szCs w:val="24"/>
              </w:rPr>
              <w:lastRenderedPageBreak/>
              <w:t>оперативных, тактических и стратегических управленческих решений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E8B" w:rsidRDefault="00776E8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776E8B" w:rsidRDefault="00776E8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инструментарий оценки эффективности и оценки деятельности экономического субъекта в условиях антикризисного управления </w:t>
            </w:r>
          </w:p>
          <w:p w:rsidR="00776E8B" w:rsidRDefault="00776E8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(приведите примеры).</w:t>
            </w:r>
          </w:p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776E8B" w:rsidTr="00776E8B">
        <w:trPr>
          <w:trHeight w:val="475"/>
        </w:trPr>
        <w:tc>
          <w:tcPr>
            <w:tcW w:w="2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E8B" w:rsidRDefault="00776E8B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6E8B" w:rsidRDefault="00776E8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Рассмотрите особенности анализа и оценки эффективности деятельности экономического субъекта (места проведения практики) в рамках усиления негативных явлений, вызванных условиями неопределенности в экономике</w:t>
            </w:r>
          </w:p>
        </w:tc>
      </w:tr>
    </w:tbl>
    <w:p w:rsidR="00776E8B" w:rsidRDefault="00776E8B" w:rsidP="00776E8B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</w:p>
    <w:p w:rsidR="00776E8B" w:rsidRDefault="00776E8B" w:rsidP="00776E8B">
      <w:pPr>
        <w:tabs>
          <w:tab w:val="left" w:pos="540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776E8B" w:rsidRDefault="00776E8B" w:rsidP="00776E8B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134554653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0"/>
    </w:p>
    <w:p w:rsidR="00776E8B" w:rsidRDefault="00776E8B" w:rsidP="00776E8B">
      <w:pPr>
        <w:pStyle w:val="af7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1. Бюджетный кодекс Российской Федерации.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2. Гражданский кодекс Российской Федерации.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3. Федеральный закон от 29.12.2012 № 273-ФЗ «Об образовании в Российской Федерации»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4. Федеральный закон от 10.07.2002 № 86-ФЗ «О Центральном банке Российской Федерации (Банке России)»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5. Федеральный закон от 02.12.1990 № 395-1 «О банках и банковской деятельности» (с изм. и доп.) // Информационно-правовой портал Консультант Плюс.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6. Постановление Правительства РФ от 30.06.2004 № 329 «О Министерстве финансов Российской Федерации».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 xml:space="preserve">7. Приказ Финуниверситета от 20.10.2022 № 2423/о «Об утверждении </w:t>
      </w:r>
      <w:r>
        <w:rPr>
          <w:sz w:val="28"/>
        </w:rPr>
        <w:lastRenderedPageBreak/>
        <w:t>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776E8B" w:rsidRDefault="00776E8B" w:rsidP="00776E8B">
      <w:pPr>
        <w:pStyle w:val="af7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8. Приказ Финуниверситета от 07.04.2023 № 0923/о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университете».</w:t>
      </w:r>
    </w:p>
    <w:p w:rsidR="00776E8B" w:rsidRDefault="00776E8B" w:rsidP="00776E8B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</w:rPr>
      </w:pPr>
    </w:p>
    <w:p w:rsidR="00776E8B" w:rsidRDefault="00776E8B" w:rsidP="00776E8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76E8B" w:rsidRDefault="00776E8B" w:rsidP="00776E8B">
      <w:pPr>
        <w:pStyle w:val="af7"/>
        <w:tabs>
          <w:tab w:val="left" w:pos="0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</w:t>
      </w:r>
      <w:proofErr w:type="gramStart"/>
      <w:r>
        <w:rPr>
          <w:bCs/>
          <w:sz w:val="28"/>
          <w:szCs w:val="28"/>
        </w:rPr>
        <w:t>URL:https://book.ru/book/936343</w:t>
      </w:r>
      <w:proofErr w:type="gramEnd"/>
      <w:r>
        <w:rPr>
          <w:bCs/>
          <w:sz w:val="28"/>
          <w:szCs w:val="28"/>
        </w:rPr>
        <w:t xml:space="preserve"> (дата обращения: 31.05.2023).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776E8B" w:rsidRDefault="00776E8B" w:rsidP="00776E8B">
      <w:pPr>
        <w:tabs>
          <w:tab w:val="left" w:pos="0"/>
        </w:tabs>
        <w:spacing w:line="360" w:lineRule="auto"/>
        <w:ind w:left="360"/>
        <w:contextualSpacing/>
        <w:jc w:val="both"/>
        <w:rPr>
          <w:sz w:val="26"/>
          <w:szCs w:val="26"/>
        </w:rPr>
      </w:pPr>
      <w:r>
        <w:rPr>
          <w:bCs/>
          <w:sz w:val="26"/>
          <w:szCs w:val="28"/>
        </w:rPr>
        <w:t xml:space="preserve">2. Банковское </w:t>
      </w:r>
      <w:proofErr w:type="gramStart"/>
      <w:r>
        <w:rPr>
          <w:bCs/>
          <w:sz w:val="26"/>
          <w:szCs w:val="28"/>
        </w:rPr>
        <w:t>дело :</w:t>
      </w:r>
      <w:proofErr w:type="gramEnd"/>
      <w:r>
        <w:rPr>
          <w:bCs/>
          <w:sz w:val="26"/>
          <w:szCs w:val="28"/>
        </w:rPr>
        <w:t xml:space="preserve"> учеб. для студентов, </w:t>
      </w:r>
      <w:proofErr w:type="spellStart"/>
      <w:r>
        <w:rPr>
          <w:bCs/>
          <w:sz w:val="26"/>
          <w:szCs w:val="28"/>
        </w:rPr>
        <w:t>обуч</w:t>
      </w:r>
      <w:proofErr w:type="spellEnd"/>
      <w:r>
        <w:rPr>
          <w:bCs/>
          <w:sz w:val="26"/>
          <w:szCs w:val="28"/>
        </w:rPr>
        <w:t xml:space="preserve">. по напр. "Экономика" / </w:t>
      </w:r>
      <w:r>
        <w:rPr>
          <w:rFonts w:eastAsia="Calibri"/>
          <w:bCs/>
          <w:kern w:val="2"/>
          <w:sz w:val="26"/>
          <w:szCs w:val="28"/>
          <w:lang w:bidi="ru-RU"/>
        </w:rPr>
        <w:t xml:space="preserve">Н. Е. Бровкина, Н. И. </w:t>
      </w:r>
      <w:proofErr w:type="spellStart"/>
      <w:r>
        <w:rPr>
          <w:rFonts w:eastAsia="Calibri"/>
          <w:bCs/>
          <w:kern w:val="2"/>
          <w:sz w:val="26"/>
          <w:szCs w:val="28"/>
          <w:lang w:bidi="ru-RU"/>
        </w:rPr>
        <w:t>Валенцева</w:t>
      </w:r>
      <w:proofErr w:type="spellEnd"/>
      <w:r>
        <w:rPr>
          <w:rFonts w:eastAsia="Calibri"/>
          <w:bCs/>
          <w:kern w:val="2"/>
          <w:sz w:val="26"/>
          <w:szCs w:val="28"/>
          <w:lang w:bidi="ru-RU"/>
        </w:rPr>
        <w:t>, С. Б. Варламова [и др.]</w:t>
      </w:r>
      <w:r>
        <w:rPr>
          <w:bCs/>
          <w:sz w:val="26"/>
          <w:szCs w:val="28"/>
        </w:rPr>
        <w:t xml:space="preserve"> ; под ред. О. И. Лаврушина ; </w:t>
      </w:r>
      <w:proofErr w:type="spellStart"/>
      <w:r>
        <w:rPr>
          <w:bCs/>
          <w:sz w:val="26"/>
          <w:szCs w:val="28"/>
        </w:rPr>
        <w:t>Финуниверситет</w:t>
      </w:r>
      <w:proofErr w:type="spellEnd"/>
      <w:r>
        <w:rPr>
          <w:bCs/>
          <w:sz w:val="26"/>
          <w:szCs w:val="28"/>
        </w:rPr>
        <w:t xml:space="preserve">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13-е изд., </w:t>
      </w:r>
      <w:proofErr w:type="spellStart"/>
      <w:r>
        <w:rPr>
          <w:bCs/>
          <w:sz w:val="26"/>
          <w:szCs w:val="28"/>
        </w:rPr>
        <w:t>перераб</w:t>
      </w:r>
      <w:proofErr w:type="spellEnd"/>
      <w:r>
        <w:rPr>
          <w:bCs/>
          <w:sz w:val="26"/>
          <w:szCs w:val="28"/>
        </w:rPr>
        <w:t xml:space="preserve">. и доп.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</w:t>
      </w:r>
      <w:proofErr w:type="gramStart"/>
      <w:r>
        <w:rPr>
          <w:bCs/>
          <w:sz w:val="26"/>
          <w:szCs w:val="28"/>
        </w:rPr>
        <w:t>Москва :</w:t>
      </w:r>
      <w:proofErr w:type="gramEnd"/>
      <w:r>
        <w:rPr>
          <w:bCs/>
          <w:sz w:val="26"/>
          <w:szCs w:val="28"/>
        </w:rPr>
        <w:t xml:space="preserve"> </w:t>
      </w:r>
      <w:proofErr w:type="spellStart"/>
      <w:r>
        <w:rPr>
          <w:bCs/>
          <w:sz w:val="26"/>
          <w:szCs w:val="28"/>
        </w:rPr>
        <w:t>Кнорус</w:t>
      </w:r>
      <w:proofErr w:type="spellEnd"/>
      <w:r>
        <w:rPr>
          <w:bCs/>
          <w:sz w:val="26"/>
          <w:szCs w:val="28"/>
        </w:rPr>
        <w:t xml:space="preserve">, 2023.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632 с. </w:t>
      </w:r>
      <w:proofErr w:type="gramStart"/>
      <w:r>
        <w:rPr>
          <w:rFonts w:eastAsia="Calibri"/>
          <w:bCs/>
          <w:kern w:val="2"/>
          <w:sz w:val="26"/>
          <w:szCs w:val="28"/>
          <w:lang w:bidi="ru-RU"/>
        </w:rPr>
        <w:t>—  ISBN</w:t>
      </w:r>
      <w:proofErr w:type="gramEnd"/>
      <w:r>
        <w:rPr>
          <w:rFonts w:eastAsia="Calibri"/>
          <w:bCs/>
          <w:kern w:val="2"/>
          <w:sz w:val="26"/>
          <w:szCs w:val="28"/>
          <w:lang w:bidi="ru-RU"/>
        </w:rPr>
        <w:t xml:space="preserve"> 978-5-406-10408-8. — ЭБС BOOK.ru. — URL: https://book.ru/book/945191 (дата обращения: 31.05.2023). — </w:t>
      </w:r>
      <w:proofErr w:type="gramStart"/>
      <w:r>
        <w:rPr>
          <w:rFonts w:eastAsia="Calibri"/>
          <w:bCs/>
          <w:kern w:val="2"/>
          <w:sz w:val="26"/>
          <w:szCs w:val="28"/>
          <w:lang w:bidi="ru-RU"/>
        </w:rPr>
        <w:t>Текст :</w:t>
      </w:r>
      <w:proofErr w:type="gramEnd"/>
      <w:r>
        <w:rPr>
          <w:rFonts w:eastAsia="Calibri"/>
          <w:bCs/>
          <w:kern w:val="2"/>
          <w:sz w:val="26"/>
          <w:szCs w:val="28"/>
          <w:lang w:bidi="ru-RU"/>
        </w:rPr>
        <w:t xml:space="preserve"> электронный.</w:t>
      </w:r>
    </w:p>
    <w:p w:rsidR="00776E8B" w:rsidRDefault="00776E8B" w:rsidP="00776E8B">
      <w:pPr>
        <w:tabs>
          <w:tab w:val="left" w:pos="1134"/>
        </w:tabs>
        <w:spacing w:line="360" w:lineRule="auto"/>
        <w:ind w:left="36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 Финансовые </w:t>
      </w:r>
      <w:proofErr w:type="gramStart"/>
      <w:r>
        <w:rPr>
          <w:rFonts w:eastAsiaTheme="minorHAnsi"/>
          <w:sz w:val="28"/>
          <w:szCs w:val="28"/>
        </w:rPr>
        <w:t>рынки :</w:t>
      </w:r>
      <w:proofErr w:type="gramEnd"/>
      <w:r>
        <w:rPr>
          <w:rFonts w:eastAsiaTheme="minorHAnsi"/>
          <w:sz w:val="28"/>
          <w:szCs w:val="28"/>
        </w:rPr>
        <w:t xml:space="preserve"> учеб. для студентов, </w:t>
      </w:r>
      <w:proofErr w:type="spellStart"/>
      <w:r>
        <w:rPr>
          <w:rFonts w:eastAsiaTheme="minorHAnsi"/>
          <w:sz w:val="28"/>
          <w:szCs w:val="28"/>
        </w:rPr>
        <w:t>обуч</w:t>
      </w:r>
      <w:proofErr w:type="spellEnd"/>
      <w:r>
        <w:rPr>
          <w:rFonts w:eastAsiaTheme="minorHAnsi"/>
          <w:sz w:val="28"/>
          <w:szCs w:val="28"/>
        </w:rPr>
        <w:t xml:space="preserve">. по напр. </w:t>
      </w:r>
      <w:proofErr w:type="spellStart"/>
      <w:r>
        <w:rPr>
          <w:rFonts w:eastAsiaTheme="minorHAnsi"/>
          <w:sz w:val="28"/>
          <w:szCs w:val="28"/>
        </w:rPr>
        <w:t>подгот</w:t>
      </w:r>
      <w:proofErr w:type="spellEnd"/>
      <w:r>
        <w:rPr>
          <w:rFonts w:eastAsiaTheme="minorHAnsi"/>
          <w:sz w:val="28"/>
          <w:szCs w:val="28"/>
        </w:rPr>
        <w:t xml:space="preserve">. «Экономика» и «Менеджмент» / А. П. </w:t>
      </w:r>
      <w:proofErr w:type="spellStart"/>
      <w:r>
        <w:rPr>
          <w:rFonts w:eastAsiaTheme="minorHAnsi"/>
          <w:sz w:val="28"/>
          <w:szCs w:val="28"/>
        </w:rPr>
        <w:t>Чигринская</w:t>
      </w:r>
      <w:proofErr w:type="spellEnd"/>
      <w:r>
        <w:rPr>
          <w:rFonts w:eastAsiaTheme="minorHAnsi"/>
          <w:sz w:val="28"/>
          <w:szCs w:val="28"/>
        </w:rPr>
        <w:t xml:space="preserve">, М. В. </w:t>
      </w:r>
      <w:proofErr w:type="spellStart"/>
      <w:r>
        <w:rPr>
          <w:rFonts w:eastAsiaTheme="minorHAnsi"/>
          <w:sz w:val="28"/>
          <w:szCs w:val="28"/>
        </w:rPr>
        <w:t>Чернышова</w:t>
      </w:r>
      <w:proofErr w:type="spellEnd"/>
      <w:r>
        <w:rPr>
          <w:rFonts w:eastAsiaTheme="minorHAnsi"/>
          <w:sz w:val="28"/>
          <w:szCs w:val="28"/>
        </w:rPr>
        <w:t xml:space="preserve">, Б. В. </w:t>
      </w:r>
      <w:proofErr w:type="spellStart"/>
      <w:r>
        <w:rPr>
          <w:rFonts w:eastAsiaTheme="minorHAnsi"/>
          <w:sz w:val="28"/>
          <w:szCs w:val="28"/>
        </w:rPr>
        <w:t>Сребник</w:t>
      </w:r>
      <w:proofErr w:type="spellEnd"/>
      <w:r>
        <w:rPr>
          <w:rFonts w:eastAsiaTheme="minorHAnsi"/>
          <w:sz w:val="28"/>
          <w:szCs w:val="28"/>
        </w:rPr>
        <w:t xml:space="preserve"> [и др.</w:t>
      </w:r>
      <w:proofErr w:type="gramStart"/>
      <w:r>
        <w:rPr>
          <w:rFonts w:eastAsiaTheme="minorHAnsi"/>
          <w:sz w:val="28"/>
          <w:szCs w:val="28"/>
        </w:rPr>
        <w:t>] ;</w:t>
      </w:r>
      <w:proofErr w:type="gramEnd"/>
      <w:r>
        <w:rPr>
          <w:rFonts w:eastAsiaTheme="minorHAnsi"/>
          <w:sz w:val="28"/>
          <w:szCs w:val="28"/>
        </w:rPr>
        <w:t xml:space="preserve"> под ред. С. В. Брюховецкой, Б. Б. Рубцова ; </w:t>
      </w:r>
      <w:proofErr w:type="spellStart"/>
      <w:r>
        <w:rPr>
          <w:rFonts w:eastAsiaTheme="minorHAnsi"/>
          <w:sz w:val="28"/>
          <w:szCs w:val="28"/>
        </w:rPr>
        <w:t>Финуниверситет</w:t>
      </w:r>
      <w:proofErr w:type="spellEnd"/>
      <w:r>
        <w:rPr>
          <w:rFonts w:eastAsiaTheme="minorHAnsi"/>
          <w:sz w:val="28"/>
          <w:szCs w:val="28"/>
        </w:rPr>
        <w:t xml:space="preserve">. — </w:t>
      </w:r>
      <w:proofErr w:type="gramStart"/>
      <w:r>
        <w:rPr>
          <w:rFonts w:eastAsiaTheme="minorHAnsi"/>
          <w:sz w:val="28"/>
          <w:szCs w:val="28"/>
        </w:rPr>
        <w:t>Москва :</w:t>
      </w:r>
      <w:proofErr w:type="gramEnd"/>
      <w:r>
        <w:rPr>
          <w:rFonts w:eastAsiaTheme="minorHAnsi"/>
          <w:sz w:val="28"/>
          <w:szCs w:val="28"/>
        </w:rPr>
        <w:t xml:space="preserve"> </w:t>
      </w:r>
      <w:proofErr w:type="spellStart"/>
      <w:r>
        <w:rPr>
          <w:rFonts w:eastAsiaTheme="minorHAnsi"/>
          <w:sz w:val="28"/>
          <w:szCs w:val="28"/>
        </w:rPr>
        <w:t>КноРус</w:t>
      </w:r>
      <w:proofErr w:type="spellEnd"/>
      <w:r>
        <w:rPr>
          <w:rFonts w:eastAsiaTheme="minorHAnsi"/>
          <w:sz w:val="28"/>
          <w:szCs w:val="28"/>
        </w:rPr>
        <w:t xml:space="preserve">, 2021. — 462 с. — ISBN 978-5-406-04050-8. — ЭБС </w:t>
      </w:r>
      <w:r>
        <w:rPr>
          <w:rFonts w:eastAsiaTheme="minorHAnsi"/>
          <w:sz w:val="28"/>
          <w:szCs w:val="28"/>
          <w:lang w:val="en-US"/>
        </w:rPr>
        <w:t>BOOK</w:t>
      </w:r>
      <w:r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  <w:lang w:val="en-US"/>
        </w:rPr>
        <w:t>RU</w:t>
      </w:r>
      <w:r>
        <w:rPr>
          <w:rFonts w:eastAsiaTheme="minorHAnsi"/>
          <w:sz w:val="28"/>
          <w:szCs w:val="28"/>
        </w:rPr>
        <w:t>. — URL: https://book.ru/book/936687 (дата обращения: 31</w:t>
      </w:r>
      <w:r>
        <w:rPr>
          <w:color w:val="202023"/>
          <w:sz w:val="28"/>
          <w:szCs w:val="28"/>
          <w:shd w:val="clear" w:color="auto" w:fill="FFFFFF"/>
        </w:rPr>
        <w:t>.05.2023</w:t>
      </w:r>
      <w:r>
        <w:rPr>
          <w:rFonts w:eastAsiaTheme="minorHAnsi"/>
          <w:sz w:val="28"/>
          <w:szCs w:val="28"/>
        </w:rPr>
        <w:t xml:space="preserve">). — </w:t>
      </w:r>
      <w:proofErr w:type="gramStart"/>
      <w:r>
        <w:rPr>
          <w:rFonts w:eastAsiaTheme="minorHAnsi"/>
          <w:sz w:val="28"/>
          <w:szCs w:val="28"/>
        </w:rPr>
        <w:t>Текст :</w:t>
      </w:r>
      <w:proofErr w:type="gramEnd"/>
      <w:r>
        <w:rPr>
          <w:rFonts w:eastAsiaTheme="minorHAnsi"/>
          <w:sz w:val="28"/>
          <w:szCs w:val="28"/>
        </w:rPr>
        <w:t xml:space="preserve"> электронный. </w:t>
      </w:r>
    </w:p>
    <w:p w:rsidR="00776E8B" w:rsidRDefault="00776E8B" w:rsidP="00776E8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776E8B" w:rsidRDefault="00776E8B" w:rsidP="00776E8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776E8B" w:rsidRPr="00B803BE" w:rsidRDefault="00776E8B" w:rsidP="00B803BE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03BE">
        <w:rPr>
          <w:sz w:val="28"/>
          <w:szCs w:val="28"/>
        </w:rPr>
        <w:lastRenderedPageBreak/>
        <w:t xml:space="preserve">1. Корпоративные </w:t>
      </w:r>
      <w:proofErr w:type="gramStart"/>
      <w:r w:rsidRPr="00B803BE">
        <w:rPr>
          <w:sz w:val="28"/>
          <w:szCs w:val="28"/>
        </w:rPr>
        <w:t>финансы :</w:t>
      </w:r>
      <w:proofErr w:type="gramEnd"/>
      <w:r w:rsidRPr="00B803BE">
        <w:rPr>
          <w:sz w:val="28"/>
          <w:szCs w:val="28"/>
        </w:rPr>
        <w:t xml:space="preserve"> учебник / Е. И. Шохин, Г. И. </w:t>
      </w:r>
      <w:proofErr w:type="spellStart"/>
      <w:r w:rsidRPr="00B803BE">
        <w:rPr>
          <w:sz w:val="28"/>
          <w:szCs w:val="28"/>
        </w:rPr>
        <w:t>Хотинская</w:t>
      </w:r>
      <w:proofErr w:type="spellEnd"/>
      <w:r w:rsidRPr="00B803BE">
        <w:rPr>
          <w:sz w:val="28"/>
          <w:szCs w:val="28"/>
        </w:rPr>
        <w:t xml:space="preserve">, Т. В. </w:t>
      </w:r>
      <w:proofErr w:type="spellStart"/>
      <w:r w:rsidRPr="00B803BE">
        <w:rPr>
          <w:sz w:val="28"/>
          <w:szCs w:val="28"/>
        </w:rPr>
        <w:t>Тазихина</w:t>
      </w:r>
      <w:proofErr w:type="spellEnd"/>
      <w:r w:rsidRPr="00B803BE">
        <w:rPr>
          <w:sz w:val="28"/>
          <w:szCs w:val="28"/>
        </w:rPr>
        <w:t xml:space="preserve"> [и др.] ; под ред. М. А. </w:t>
      </w:r>
      <w:proofErr w:type="spellStart"/>
      <w:r w:rsidRPr="00B803BE">
        <w:rPr>
          <w:sz w:val="28"/>
          <w:szCs w:val="28"/>
        </w:rPr>
        <w:t>Эскиндарова</w:t>
      </w:r>
      <w:proofErr w:type="spellEnd"/>
      <w:r w:rsidRPr="00B803BE">
        <w:rPr>
          <w:sz w:val="28"/>
          <w:szCs w:val="28"/>
        </w:rPr>
        <w:t xml:space="preserve">, М. А. Федотовой. — </w:t>
      </w:r>
      <w:proofErr w:type="gramStart"/>
      <w:r w:rsidRPr="00B803BE">
        <w:rPr>
          <w:sz w:val="28"/>
          <w:szCs w:val="28"/>
        </w:rPr>
        <w:t>Москва :</w:t>
      </w:r>
      <w:proofErr w:type="gramEnd"/>
      <w:r w:rsidRPr="00B803BE">
        <w:rPr>
          <w:sz w:val="28"/>
          <w:szCs w:val="28"/>
        </w:rPr>
        <w:t xml:space="preserve"> </w:t>
      </w:r>
      <w:proofErr w:type="spellStart"/>
      <w:r w:rsidRPr="00B803BE">
        <w:rPr>
          <w:sz w:val="28"/>
          <w:szCs w:val="28"/>
        </w:rPr>
        <w:t>КноРус</w:t>
      </w:r>
      <w:proofErr w:type="spellEnd"/>
      <w:r w:rsidRPr="00B803BE">
        <w:rPr>
          <w:sz w:val="28"/>
          <w:szCs w:val="28"/>
        </w:rPr>
        <w:t xml:space="preserve">, 2022. — 480 с. —(Бакалавриат и магистратура). — ISBN 978-5-406-09425-9. — </w:t>
      </w:r>
      <w:r w:rsidRPr="00B803BE">
        <w:rPr>
          <w:rFonts w:eastAsiaTheme="minorHAnsi"/>
          <w:sz w:val="28"/>
          <w:szCs w:val="28"/>
        </w:rPr>
        <w:t xml:space="preserve">ЭБС </w:t>
      </w:r>
      <w:r w:rsidRPr="00B803BE">
        <w:rPr>
          <w:rFonts w:eastAsiaTheme="minorHAnsi"/>
          <w:sz w:val="28"/>
          <w:szCs w:val="28"/>
          <w:lang w:val="en-US"/>
        </w:rPr>
        <w:t>BOOK</w:t>
      </w:r>
      <w:r w:rsidRPr="00B803BE">
        <w:rPr>
          <w:rFonts w:eastAsiaTheme="minorHAnsi"/>
          <w:sz w:val="28"/>
          <w:szCs w:val="28"/>
        </w:rPr>
        <w:t>.</w:t>
      </w:r>
      <w:r w:rsidRPr="00B803BE">
        <w:rPr>
          <w:rFonts w:eastAsiaTheme="minorHAnsi"/>
          <w:sz w:val="28"/>
          <w:szCs w:val="28"/>
          <w:lang w:val="en-US"/>
        </w:rPr>
        <w:t>RU</w:t>
      </w:r>
      <w:r w:rsidRPr="00B803BE">
        <w:rPr>
          <w:rFonts w:eastAsiaTheme="minorHAnsi"/>
          <w:sz w:val="28"/>
          <w:szCs w:val="28"/>
        </w:rPr>
        <w:t>. —</w:t>
      </w:r>
      <w:r w:rsidRPr="00B803BE">
        <w:rPr>
          <w:sz w:val="28"/>
          <w:szCs w:val="28"/>
        </w:rPr>
        <w:t xml:space="preserve">URL: https://book.ru/book/943100 (дата обращения: 31.05.2023). — </w:t>
      </w:r>
      <w:proofErr w:type="gramStart"/>
      <w:r w:rsidRPr="00B803BE">
        <w:rPr>
          <w:sz w:val="28"/>
          <w:szCs w:val="28"/>
        </w:rPr>
        <w:t>Текст :</w:t>
      </w:r>
      <w:proofErr w:type="gramEnd"/>
      <w:r w:rsidRPr="00B803BE">
        <w:rPr>
          <w:sz w:val="28"/>
          <w:szCs w:val="28"/>
        </w:rPr>
        <w:t xml:space="preserve"> электронный.</w:t>
      </w:r>
    </w:p>
    <w:p w:rsidR="00776E8B" w:rsidRPr="00B803BE" w:rsidRDefault="00776E8B" w:rsidP="00B803BE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03BE">
        <w:rPr>
          <w:sz w:val="28"/>
          <w:szCs w:val="28"/>
        </w:rPr>
        <w:t xml:space="preserve">2. Финансы, деньги, </w:t>
      </w:r>
      <w:proofErr w:type="gramStart"/>
      <w:r w:rsidRPr="00B803BE">
        <w:rPr>
          <w:sz w:val="28"/>
          <w:szCs w:val="28"/>
        </w:rPr>
        <w:t>кредит :</w:t>
      </w:r>
      <w:proofErr w:type="gramEnd"/>
      <w:r w:rsidRPr="00B803BE">
        <w:rPr>
          <w:sz w:val="28"/>
          <w:szCs w:val="28"/>
        </w:rPr>
        <w:t xml:space="preserve"> учебник / Е. В. Маркина, Л. С. Александрова, Д. В. Бураков [и др.] ; под ред. М. А. Абрамовой ; </w:t>
      </w:r>
      <w:proofErr w:type="spellStart"/>
      <w:r w:rsidRPr="00B803BE">
        <w:rPr>
          <w:sz w:val="28"/>
          <w:szCs w:val="28"/>
        </w:rPr>
        <w:t>Финуниверситет</w:t>
      </w:r>
      <w:proofErr w:type="spellEnd"/>
      <w:r w:rsidRPr="00B803BE">
        <w:rPr>
          <w:sz w:val="28"/>
          <w:szCs w:val="28"/>
        </w:rPr>
        <w:t xml:space="preserve">. — </w:t>
      </w:r>
      <w:proofErr w:type="gramStart"/>
      <w:r w:rsidRPr="00B803BE">
        <w:rPr>
          <w:sz w:val="28"/>
          <w:szCs w:val="28"/>
        </w:rPr>
        <w:t>Москва :</w:t>
      </w:r>
      <w:proofErr w:type="gramEnd"/>
      <w:r w:rsidRPr="00B803BE">
        <w:rPr>
          <w:sz w:val="28"/>
          <w:szCs w:val="28"/>
        </w:rPr>
        <w:t xml:space="preserve"> </w:t>
      </w:r>
      <w:proofErr w:type="spellStart"/>
      <w:r w:rsidRPr="00B803BE">
        <w:rPr>
          <w:sz w:val="28"/>
          <w:szCs w:val="28"/>
        </w:rPr>
        <w:t>КноРус</w:t>
      </w:r>
      <w:proofErr w:type="spellEnd"/>
      <w:r w:rsidRPr="00B803BE">
        <w:rPr>
          <w:sz w:val="28"/>
          <w:szCs w:val="28"/>
        </w:rPr>
        <w:t xml:space="preserve">, 2022. — 256 с. — ISBN 978-5-406-09835-6. — </w:t>
      </w:r>
      <w:r w:rsidRPr="00B803BE">
        <w:rPr>
          <w:rFonts w:eastAsiaTheme="minorHAnsi"/>
          <w:sz w:val="28"/>
          <w:szCs w:val="28"/>
        </w:rPr>
        <w:t xml:space="preserve">ЭБС </w:t>
      </w:r>
      <w:r w:rsidRPr="00B803BE">
        <w:rPr>
          <w:rFonts w:eastAsiaTheme="minorHAnsi"/>
          <w:sz w:val="28"/>
          <w:szCs w:val="28"/>
          <w:lang w:val="en-US"/>
        </w:rPr>
        <w:t>BOOK</w:t>
      </w:r>
      <w:r w:rsidRPr="00B803BE">
        <w:rPr>
          <w:rFonts w:eastAsiaTheme="minorHAnsi"/>
          <w:sz w:val="28"/>
          <w:szCs w:val="28"/>
        </w:rPr>
        <w:t>.</w:t>
      </w:r>
      <w:r w:rsidRPr="00B803BE">
        <w:rPr>
          <w:rFonts w:eastAsiaTheme="minorHAnsi"/>
          <w:sz w:val="28"/>
          <w:szCs w:val="28"/>
          <w:lang w:val="en-US"/>
        </w:rPr>
        <w:t>RU</w:t>
      </w:r>
      <w:r w:rsidRPr="00B803BE">
        <w:rPr>
          <w:rFonts w:eastAsiaTheme="minorHAnsi"/>
          <w:sz w:val="28"/>
          <w:szCs w:val="28"/>
        </w:rPr>
        <w:t xml:space="preserve">. — </w:t>
      </w:r>
      <w:r w:rsidRPr="00B803BE">
        <w:rPr>
          <w:sz w:val="28"/>
          <w:szCs w:val="28"/>
        </w:rPr>
        <w:t xml:space="preserve">URL: https://book.ru/book/943875 (дата обращения: 31.05.2023). — </w:t>
      </w:r>
      <w:proofErr w:type="gramStart"/>
      <w:r w:rsidRPr="00B803BE">
        <w:rPr>
          <w:sz w:val="28"/>
          <w:szCs w:val="28"/>
        </w:rPr>
        <w:t>Текст :</w:t>
      </w:r>
      <w:proofErr w:type="gramEnd"/>
      <w:r w:rsidRPr="00B803BE">
        <w:rPr>
          <w:sz w:val="28"/>
          <w:szCs w:val="28"/>
        </w:rPr>
        <w:t xml:space="preserve"> электронный.</w:t>
      </w:r>
    </w:p>
    <w:p w:rsidR="00776E8B" w:rsidRPr="00B803BE" w:rsidRDefault="00776E8B" w:rsidP="00B803B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spacing w:line="360" w:lineRule="auto"/>
        <w:jc w:val="both"/>
        <w:rPr>
          <w:sz w:val="28"/>
          <w:szCs w:val="28"/>
          <w:highlight w:val="white"/>
        </w:rPr>
      </w:pPr>
      <w:r w:rsidRPr="00B803BE">
        <w:rPr>
          <w:sz w:val="28"/>
          <w:szCs w:val="28"/>
          <w:shd w:val="clear" w:color="auto" w:fill="FFFFFF"/>
        </w:rPr>
        <w:t xml:space="preserve">3. Вишневская, Н. Г.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B803BE">
        <w:rPr>
          <w:sz w:val="28"/>
          <w:szCs w:val="28"/>
          <w:shd w:val="clear" w:color="auto" w:fill="FFFFFF"/>
        </w:rPr>
        <w:t>роста :</w:t>
      </w:r>
      <w:proofErr w:type="gramEnd"/>
      <w:r w:rsidRPr="00B803BE">
        <w:rPr>
          <w:sz w:val="28"/>
          <w:szCs w:val="28"/>
          <w:shd w:val="clear" w:color="auto" w:fill="FFFFFF"/>
        </w:rPr>
        <w:t xml:space="preserve"> монография / Н. Г. Вишневская, Л. И. Гончаренко, И. Е. </w:t>
      </w:r>
      <w:proofErr w:type="spellStart"/>
      <w:r w:rsidRPr="00B803BE">
        <w:rPr>
          <w:sz w:val="28"/>
          <w:szCs w:val="28"/>
          <w:shd w:val="clear" w:color="auto" w:fill="FFFFFF"/>
        </w:rPr>
        <w:t>Шакер</w:t>
      </w:r>
      <w:proofErr w:type="spellEnd"/>
      <w:r w:rsidRPr="00B803BE">
        <w:rPr>
          <w:sz w:val="28"/>
          <w:szCs w:val="28"/>
          <w:shd w:val="clear" w:color="auto" w:fill="FFFFFF"/>
        </w:rPr>
        <w:t xml:space="preserve"> ; под ред. М. А. Абрамовой ; </w:t>
      </w:r>
      <w:proofErr w:type="spellStart"/>
      <w:r w:rsidRPr="00B803BE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B803BE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B803BE">
        <w:rPr>
          <w:sz w:val="28"/>
          <w:szCs w:val="28"/>
          <w:shd w:val="clear" w:color="auto" w:fill="FFFFFF"/>
        </w:rPr>
        <w:t>Москва :</w:t>
      </w:r>
      <w:proofErr w:type="gramEnd"/>
      <w:r w:rsidRPr="00B803B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03BE">
        <w:rPr>
          <w:sz w:val="28"/>
          <w:szCs w:val="28"/>
          <w:shd w:val="clear" w:color="auto" w:fill="FFFFFF"/>
        </w:rPr>
        <w:t>КноРус</w:t>
      </w:r>
      <w:proofErr w:type="spellEnd"/>
      <w:r w:rsidRPr="00B803BE">
        <w:rPr>
          <w:sz w:val="28"/>
          <w:szCs w:val="28"/>
          <w:shd w:val="clear" w:color="auto" w:fill="FFFFFF"/>
        </w:rPr>
        <w:t xml:space="preserve">, 2021. — 202 с. — ISBN 978-5-406-08127-3. — ЭБС BOOK.RU. — URL: https://book.ru/book/939115 (дата обращения: 31.05.2023). — </w:t>
      </w:r>
      <w:proofErr w:type="gramStart"/>
      <w:r w:rsidRPr="00B803BE">
        <w:rPr>
          <w:sz w:val="28"/>
          <w:szCs w:val="28"/>
          <w:shd w:val="clear" w:color="auto" w:fill="FFFFFF"/>
        </w:rPr>
        <w:t>Текст :</w:t>
      </w:r>
      <w:proofErr w:type="gramEnd"/>
      <w:r w:rsidRPr="00B803BE">
        <w:rPr>
          <w:sz w:val="28"/>
          <w:szCs w:val="28"/>
          <w:shd w:val="clear" w:color="auto" w:fill="FFFFFF"/>
        </w:rPr>
        <w:t xml:space="preserve"> электронный.</w:t>
      </w:r>
    </w:p>
    <w:p w:rsidR="00776E8B" w:rsidRPr="00B803BE" w:rsidRDefault="00776E8B" w:rsidP="00B803BE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03BE">
        <w:rPr>
          <w:sz w:val="28"/>
          <w:szCs w:val="28"/>
        </w:rPr>
        <w:t xml:space="preserve">4. Оценка финансовых активов : учеб. для напр. </w:t>
      </w:r>
      <w:proofErr w:type="spellStart"/>
      <w:r w:rsidRPr="00B803BE">
        <w:rPr>
          <w:sz w:val="28"/>
          <w:szCs w:val="28"/>
        </w:rPr>
        <w:t>подгот</w:t>
      </w:r>
      <w:proofErr w:type="spellEnd"/>
      <w:r w:rsidRPr="00B803BE">
        <w:rPr>
          <w:sz w:val="28"/>
          <w:szCs w:val="28"/>
        </w:rPr>
        <w:t xml:space="preserve">. бакалавриата и магистратуры «Экономика», «Финансы и кредит» / М. А. Федотова, В. С. Мартынова, В. Е. Федотов [и др.] ; под ред. М. А. Федотовой, Т. В. </w:t>
      </w:r>
      <w:proofErr w:type="spellStart"/>
      <w:r w:rsidRPr="00B803BE">
        <w:rPr>
          <w:sz w:val="28"/>
          <w:szCs w:val="28"/>
        </w:rPr>
        <w:t>Тазихиной</w:t>
      </w:r>
      <w:proofErr w:type="spellEnd"/>
      <w:r w:rsidRPr="00B803BE">
        <w:rPr>
          <w:sz w:val="28"/>
          <w:szCs w:val="28"/>
        </w:rPr>
        <w:t xml:space="preserve">, Ю. В. Андриановой. — </w:t>
      </w:r>
      <w:proofErr w:type="gramStart"/>
      <w:r w:rsidRPr="00B803BE">
        <w:rPr>
          <w:sz w:val="28"/>
          <w:szCs w:val="28"/>
        </w:rPr>
        <w:t>Москва :</w:t>
      </w:r>
      <w:proofErr w:type="gramEnd"/>
      <w:r w:rsidRPr="00B803BE">
        <w:rPr>
          <w:sz w:val="28"/>
          <w:szCs w:val="28"/>
        </w:rPr>
        <w:t xml:space="preserve"> </w:t>
      </w:r>
      <w:proofErr w:type="spellStart"/>
      <w:r w:rsidRPr="00B803BE">
        <w:rPr>
          <w:sz w:val="28"/>
          <w:szCs w:val="28"/>
        </w:rPr>
        <w:t>КноРус</w:t>
      </w:r>
      <w:proofErr w:type="spellEnd"/>
      <w:r w:rsidRPr="00B803BE">
        <w:rPr>
          <w:sz w:val="28"/>
          <w:szCs w:val="28"/>
        </w:rPr>
        <w:t>, 2023. — 242 с. — ISBN 978-5-406-11861-0. —</w:t>
      </w:r>
      <w:r w:rsidRPr="00B803BE">
        <w:rPr>
          <w:sz w:val="28"/>
          <w:szCs w:val="28"/>
          <w:shd w:val="clear" w:color="auto" w:fill="FFFFFF"/>
        </w:rPr>
        <w:t>ЭБС BOOK.RU. —</w:t>
      </w:r>
      <w:r w:rsidRPr="00B803BE">
        <w:rPr>
          <w:sz w:val="28"/>
          <w:szCs w:val="28"/>
        </w:rPr>
        <w:t xml:space="preserve"> URL: https://book.ru/book/949873 (дата обращения: 31.05.2023). — </w:t>
      </w:r>
      <w:proofErr w:type="gramStart"/>
      <w:r w:rsidRPr="00B803BE">
        <w:rPr>
          <w:sz w:val="28"/>
          <w:szCs w:val="28"/>
        </w:rPr>
        <w:t>Текст :</w:t>
      </w:r>
      <w:proofErr w:type="gramEnd"/>
      <w:r w:rsidRPr="00B803BE">
        <w:rPr>
          <w:sz w:val="28"/>
          <w:szCs w:val="28"/>
        </w:rPr>
        <w:t xml:space="preserve"> электронный.</w:t>
      </w:r>
    </w:p>
    <w:p w:rsidR="00776E8B" w:rsidRDefault="00776E8B" w:rsidP="00776E8B">
      <w:pPr>
        <w:pStyle w:val="af7"/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776E8B" w:rsidRDefault="00776E8B" w:rsidP="00776E8B">
      <w:pPr>
        <w:jc w:val="both"/>
        <w:rPr>
          <w:b/>
          <w:sz w:val="28"/>
          <w:szCs w:val="28"/>
        </w:rPr>
      </w:pPr>
    </w:p>
    <w:p w:rsidR="00776E8B" w:rsidRDefault="00776E8B" w:rsidP="00776E8B">
      <w:pPr>
        <w:pStyle w:val="af7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России  </w:t>
      </w:r>
      <w:hyperlink r:id="rId18" w:history="1">
        <w:r>
          <w:rPr>
            <w:rStyle w:val="aff0"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f0"/>
            <w:color w:val="auto"/>
            <w:sz w:val="28"/>
            <w:szCs w:val="28"/>
            <w:u w:val="none"/>
          </w:rPr>
          <w:t>://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f0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f0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>
          <w:rPr>
            <w:rStyle w:val="aff0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f0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f0"/>
            <w:color w:val="auto"/>
            <w:sz w:val="28"/>
            <w:szCs w:val="28"/>
            <w:u w:val="none"/>
          </w:rPr>
          <w:t>/</w:t>
        </w:r>
      </w:hyperlink>
    </w:p>
    <w:p w:rsidR="00776E8B" w:rsidRDefault="00776E8B" w:rsidP="00776E8B">
      <w:pPr>
        <w:pStyle w:val="af7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Российской Федерации </w:t>
      </w:r>
      <w:hyperlink r:id="rId19" w:history="1">
        <w:r>
          <w:rPr>
            <w:rStyle w:val="aff0"/>
            <w:color w:val="auto"/>
            <w:sz w:val="28"/>
            <w:szCs w:val="28"/>
            <w:u w:val="none"/>
          </w:rPr>
          <w:t>http://government.ru/</w:t>
        </w:r>
      </w:hyperlink>
      <w:r>
        <w:rPr>
          <w:sz w:val="28"/>
          <w:szCs w:val="28"/>
        </w:rPr>
        <w:t xml:space="preserve"> </w:t>
      </w:r>
    </w:p>
    <w:p w:rsidR="00776E8B" w:rsidRDefault="00776E8B" w:rsidP="00776E8B">
      <w:pPr>
        <w:pStyle w:val="af7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 </w:t>
      </w:r>
      <w:hyperlink r:id="rId20" w:history="1">
        <w:r>
          <w:rPr>
            <w:rStyle w:val="aff0"/>
            <w:color w:val="auto"/>
            <w:sz w:val="28"/>
            <w:szCs w:val="28"/>
            <w:u w:val="none"/>
          </w:rPr>
          <w:t>https://minfin.gov.ru/</w:t>
        </w:r>
      </w:hyperlink>
      <w:r>
        <w:rPr>
          <w:sz w:val="28"/>
          <w:szCs w:val="28"/>
        </w:rPr>
        <w:t xml:space="preserve"> </w:t>
      </w:r>
    </w:p>
    <w:p w:rsidR="00776E8B" w:rsidRDefault="00776E8B" w:rsidP="00776E8B">
      <w:pPr>
        <w:pStyle w:val="af7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экономического развития Российской Федерации </w:t>
      </w:r>
      <w:hyperlink r:id="rId21" w:history="1">
        <w:r>
          <w:rPr>
            <w:rStyle w:val="aff0"/>
            <w:color w:val="auto"/>
            <w:sz w:val="28"/>
            <w:szCs w:val="28"/>
            <w:u w:val="none"/>
          </w:rPr>
          <w:t>https://www.economy.gov.ru/</w:t>
        </w:r>
      </w:hyperlink>
      <w:r>
        <w:rPr>
          <w:sz w:val="28"/>
          <w:szCs w:val="28"/>
        </w:rPr>
        <w:t xml:space="preserve"> </w:t>
      </w:r>
    </w:p>
    <w:p w:rsidR="00776E8B" w:rsidRDefault="00776E8B" w:rsidP="00776E8B">
      <w:pPr>
        <w:pStyle w:val="af7"/>
        <w:numPr>
          <w:ilvl w:val="0"/>
          <w:numId w:val="14"/>
        </w:numPr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Отдел координации практической подготовки Финансового университета </w:t>
      </w:r>
      <w:hyperlink r:id="rId22" w:history="1">
        <w:r>
          <w:rPr>
            <w:rStyle w:val="aff0"/>
            <w:color w:val="auto"/>
            <w:sz w:val="28"/>
            <w:szCs w:val="28"/>
            <w:u w:val="none"/>
          </w:rPr>
          <w:t>http://www.fa.ru/partner/pcg/Pages/Home.aspx</w:t>
        </w:r>
      </w:hyperlink>
      <w:r>
        <w:rPr>
          <w:sz w:val="28"/>
          <w:szCs w:val="28"/>
        </w:rPr>
        <w:t xml:space="preserve"> </w:t>
      </w:r>
    </w:p>
    <w:p w:rsidR="00776E8B" w:rsidRDefault="00776E8B" w:rsidP="00776E8B">
      <w:pPr>
        <w:pStyle w:val="af7"/>
        <w:numPr>
          <w:ilvl w:val="0"/>
          <w:numId w:val="14"/>
        </w:numPr>
        <w:suppressAutoHyphens/>
        <w:spacing w:after="120"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</w:t>
      </w:r>
      <w:hyperlink r:id="rId23" w:history="1">
        <w:r>
          <w:rPr>
            <w:rStyle w:val="aff0"/>
            <w:color w:val="auto"/>
            <w:sz w:val="28"/>
            <w:szCs w:val="28"/>
            <w:u w:val="none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76E8B" w:rsidRDefault="00776E8B" w:rsidP="00776E8B">
      <w:pPr>
        <w:pStyle w:val="af7"/>
        <w:numPr>
          <w:ilvl w:val="0"/>
          <w:numId w:val="14"/>
        </w:numPr>
        <w:suppressAutoHyphens/>
        <w:spacing w:after="120"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4" w:history="1">
        <w:r>
          <w:rPr>
            <w:rStyle w:val="aff0"/>
            <w:color w:val="auto"/>
            <w:sz w:val="28"/>
            <w:szCs w:val="28"/>
            <w:u w:val="none"/>
          </w:rPr>
          <w:t>http://www.book.ru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776E8B" w:rsidRPr="00B803BE" w:rsidRDefault="00776E8B" w:rsidP="00B803BE">
      <w:pPr>
        <w:pStyle w:val="af7"/>
        <w:numPr>
          <w:ilvl w:val="0"/>
          <w:numId w:val="14"/>
        </w:numPr>
        <w:spacing w:after="120"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776E8B">
        <w:rPr>
          <w:color w:val="000000" w:themeColor="text1"/>
          <w:sz w:val="28"/>
          <w:szCs w:val="28"/>
        </w:rPr>
        <w:t xml:space="preserve"> </w:t>
      </w:r>
      <w:hyperlink r:id="rId25" w:history="1">
        <w:r>
          <w:rPr>
            <w:rStyle w:val="aff0"/>
            <w:color w:val="000000" w:themeColor="text1"/>
            <w:sz w:val="28"/>
            <w:szCs w:val="28"/>
            <w:u w:val="none"/>
          </w:rPr>
          <w:t>http://www.znanium.com</w:t>
        </w:r>
      </w:hyperlink>
      <w:r>
        <w:rPr>
          <w:color w:val="000000" w:themeColor="text1"/>
          <w:sz w:val="28"/>
          <w:szCs w:val="28"/>
        </w:rPr>
        <w:t xml:space="preserve">  </w:t>
      </w: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134554654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1"/>
      <w:r>
        <w:rPr>
          <w:rFonts w:ascii="Times New Roman" w:hAnsi="Times New Roman" w:cs="Times New Roman"/>
          <w:color w:val="auto"/>
        </w:rPr>
        <w:t xml:space="preserve"> </w:t>
      </w:r>
    </w:p>
    <w:p w:rsidR="00776E8B" w:rsidRDefault="00776E8B" w:rsidP="00776E8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2" w:name="_Toc134554655"/>
      <w:bookmarkStart w:id="13" w:name="_Toc134554604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2"/>
      <w:bookmarkEnd w:id="13"/>
    </w:p>
    <w:p w:rsidR="00776E8B" w:rsidRDefault="00776E8B" w:rsidP="00776E8B">
      <w:pPr>
        <w:rPr>
          <w:lang w:eastAsia="ru-RU"/>
        </w:rPr>
      </w:pPr>
    </w:p>
    <w:p w:rsidR="00776E8B" w:rsidRP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 w:rsidRPr="00776E8B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76E8B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76E8B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76E8B">
        <w:rPr>
          <w:rFonts w:eastAsia="Calibri"/>
          <w:bCs/>
          <w:kern w:val="2"/>
          <w:sz w:val="28"/>
          <w:szCs w:val="28"/>
        </w:rPr>
        <w:t>,</w:t>
      </w:r>
      <w:r w:rsidRPr="00776E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776E8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 w:rsidRPr="00776E8B">
        <w:rPr>
          <w:sz w:val="28"/>
          <w:szCs w:val="28"/>
        </w:rPr>
        <w:t>.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776E8B" w:rsidRDefault="00776E8B" w:rsidP="00776E8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134554656"/>
      <w:bookmarkStart w:id="15" w:name="_Toc134554605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4"/>
      <w:bookmarkEnd w:id="15"/>
    </w:p>
    <w:p w:rsidR="00776E8B" w:rsidRDefault="00776E8B" w:rsidP="00776E8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76E8B" w:rsidRDefault="00776E8B" w:rsidP="00776E8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76E8B" w:rsidRDefault="00776E8B" w:rsidP="00776E8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776E8B" w:rsidRDefault="00776E8B" w:rsidP="00776E8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776E8B" w:rsidRDefault="00776E8B" w:rsidP="00776E8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134554657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16"/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776E8B" w:rsidRDefault="00776E8B" w:rsidP="00776E8B">
      <w:bookmarkStart w:id="17" w:name="bookmark9"/>
      <w:bookmarkStart w:id="18" w:name="bookmark91"/>
      <w:bookmarkEnd w:id="17"/>
      <w:bookmarkEnd w:id="18"/>
    </w:p>
    <w:p w:rsidR="00776E8B" w:rsidRDefault="00776E8B" w:rsidP="00776E8B"/>
    <w:p w:rsidR="00776E8B" w:rsidRDefault="00776E8B" w:rsidP="00776E8B"/>
    <w:p w:rsidR="00776E8B" w:rsidRDefault="00776E8B" w:rsidP="00776E8B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1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Руководителю департамента/заведующему кафедрой 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</w:t>
      </w:r>
    </w:p>
    <w:p w:rsidR="00776E8B" w:rsidRDefault="00776E8B" w:rsidP="00776E8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(название департамента/кафедры)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</w:t>
      </w:r>
    </w:p>
    <w:p w:rsidR="00776E8B" w:rsidRDefault="00776E8B" w:rsidP="00776E8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(Фамилия И.О.)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студента учебной группы _______________________</w:t>
      </w:r>
    </w:p>
    <w:p w:rsidR="00776E8B" w:rsidRDefault="00776E8B" w:rsidP="00776E8B">
      <w:pPr>
        <w:widowControl/>
        <w:suppressAutoHyphens w:val="0"/>
        <w:ind w:left="2977" w:firstLine="4961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(номер группы)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уровень образования ____________________________</w:t>
      </w:r>
    </w:p>
    <w:p w:rsidR="00776E8B" w:rsidRDefault="00776E8B" w:rsidP="00776E8B">
      <w:pPr>
        <w:widowControl/>
        <w:tabs>
          <w:tab w:val="left" w:pos="5103"/>
        </w:tabs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</w: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  <w:t xml:space="preserve"> </w:t>
      </w: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  <w:t>(бакалавриат/магистратура/специалитет)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</w:t>
      </w:r>
    </w:p>
    <w:p w:rsidR="00776E8B" w:rsidRDefault="00776E8B" w:rsidP="00776E8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(ФИО студента полностью)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моб. тел.: _____________________________________</w:t>
      </w: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val="en-US" w:eastAsia="ru-RU"/>
        </w:rPr>
        <w:t>e</w:t>
      </w:r>
      <w:r>
        <w:rPr>
          <w:rFonts w:eastAsia="Arial Unicode MS" w:cs="Arial Unicode MS"/>
          <w:color w:val="000000"/>
          <w:sz w:val="24"/>
          <w:szCs w:val="24"/>
          <w:lang w:eastAsia="ru-RU"/>
        </w:rPr>
        <w:t>-</w:t>
      </w:r>
      <w:r>
        <w:rPr>
          <w:rFonts w:eastAsia="Arial Unicode MS" w:cs="Arial Unicode MS"/>
          <w:color w:val="000000"/>
          <w:sz w:val="24"/>
          <w:szCs w:val="24"/>
          <w:lang w:val="en-US" w:eastAsia="ru-RU"/>
        </w:rPr>
        <w:t>mail</w:t>
      </w:r>
      <w:r>
        <w:rPr>
          <w:rFonts w:eastAsia="Arial Unicode MS" w:cs="Arial Unicode MS"/>
          <w:color w:val="000000"/>
          <w:sz w:val="24"/>
          <w:szCs w:val="24"/>
          <w:lang w:eastAsia="ru-RU"/>
        </w:rPr>
        <w:t>:  _______________________________________</w:t>
      </w:r>
    </w:p>
    <w:p w:rsidR="00776E8B" w:rsidRDefault="00776E8B" w:rsidP="00776E8B">
      <w:pPr>
        <w:widowControl/>
        <w:suppressAutoHyphens w:val="0"/>
        <w:jc w:val="right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rFonts w:eastAsia="Arial Unicode MS" w:cs="Arial Unicode MS"/>
          <w:b/>
          <w:bCs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b/>
          <w:bCs/>
          <w:color w:val="000000"/>
          <w:sz w:val="24"/>
          <w:szCs w:val="24"/>
          <w:lang w:eastAsia="ru-RU"/>
        </w:rPr>
        <w:t>ЗАЯВЛЕНИЕ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ab/>
        <w:t>Прошу предоставить место прохождения ______________________________________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_  практики</w:t>
      </w:r>
      <w:proofErr w:type="gramEnd"/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(вид (тип) практики)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Тема выпускной квалификационной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работы: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Предполагаемые базы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практики: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</w:t>
      </w:r>
    </w:p>
    <w:p w:rsidR="00776E8B" w:rsidRDefault="00776E8B" w:rsidP="00776E8B">
      <w:pPr>
        <w:widowControl/>
        <w:suppressAutoHyphens w:val="0"/>
        <w:ind w:left="3540" w:firstLine="708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(укажите названия организаций согласно списку договоров и соглашений, 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776E8B" w:rsidRDefault="00776E8B" w:rsidP="00776E8B">
      <w:pPr>
        <w:widowControl/>
        <w:suppressAutoHyphens w:val="0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lastRenderedPageBreak/>
        <w:t xml:space="preserve">Средний балл успеваемости по зачетной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книжке: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Владение иностранными языками: __________________________________________________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776E8B" w:rsidRDefault="00776E8B" w:rsidP="00776E8B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776E8B" w:rsidRDefault="00776E8B" w:rsidP="00776E8B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                                                                            _________________________</w:t>
      </w:r>
    </w:p>
    <w:p w:rsidR="00776E8B" w:rsidRDefault="00776E8B" w:rsidP="00776E8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(</w:t>
      </w:r>
      <w:proofErr w:type="gramStart"/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дата)   </w:t>
      </w:r>
      <w:proofErr w:type="gramEnd"/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776E8B" w:rsidRDefault="00776E8B" w:rsidP="00776E8B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776E8B" w:rsidRDefault="00776E8B" w:rsidP="00776E8B">
      <w:pPr>
        <w:widowControl/>
        <w:suppressAutoHyphens w:val="0"/>
        <w:spacing w:after="160" w:line="256" w:lineRule="auto"/>
        <w:rPr>
          <w:b/>
          <w:sz w:val="28"/>
          <w:szCs w:val="28"/>
        </w:rPr>
      </w:pPr>
      <w:r>
        <w:br w:type="page"/>
      </w:r>
    </w:p>
    <w:p w:rsidR="00776E8B" w:rsidRDefault="00776E8B" w:rsidP="00776E8B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2</w:t>
      </w:r>
    </w:p>
    <w:p w:rsidR="00776E8B" w:rsidRDefault="00776E8B" w:rsidP="00776E8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резюме студента</w:t>
      </w:r>
    </w:p>
    <w:p w:rsidR="00776E8B" w:rsidRDefault="00776E8B" w:rsidP="00776E8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Квасова</w:t>
      </w:r>
      <w:proofErr w:type="spellEnd"/>
      <w:r>
        <w:rPr>
          <w:b/>
          <w:sz w:val="28"/>
          <w:szCs w:val="28"/>
        </w:rPr>
        <w:t xml:space="preserve"> Анастасия Сергеевна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8-999-777-хххх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student@mail.ru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 xml:space="preserve">Место жительства: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г. Москва, ЮАО, м. Пражская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Дата рождения: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06.06.19хх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стажировка/практика в банковской сфере 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 перспективой возможного трудоустройства </w:t>
      </w:r>
    </w:p>
    <w:p w:rsidR="00776E8B" w:rsidRDefault="00776E8B" w:rsidP="00776E8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Образование: 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 xml:space="preserve">2013 –наст. время </w:t>
      </w:r>
      <w:r>
        <w:rPr>
          <w:sz w:val="24"/>
          <w:szCs w:val="24"/>
        </w:rPr>
        <w:tab/>
        <w:t>Финансовый университет при Правительстве Российской Федерации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2003 – 2014 гг.</w:t>
      </w:r>
      <w:r>
        <w:rPr>
          <w:sz w:val="24"/>
          <w:szCs w:val="24"/>
        </w:rPr>
        <w:tab/>
        <w:t>Государственное бюджетное образовательное учреждение г. Москвы</w:t>
      </w:r>
    </w:p>
    <w:p w:rsidR="00776E8B" w:rsidRDefault="00776E8B" w:rsidP="00776E8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Гимназия №7777, Золотая медаль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b/>
          <w:sz w:val="24"/>
          <w:szCs w:val="24"/>
        </w:rPr>
        <w:t>Успеваемость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средний балл 4,23 из 5,00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b/>
          <w:sz w:val="24"/>
          <w:szCs w:val="24"/>
        </w:rPr>
        <w:t>Иностранный язык</w:t>
      </w:r>
      <w:r>
        <w:rPr>
          <w:sz w:val="24"/>
          <w:szCs w:val="24"/>
        </w:rPr>
        <w:tab/>
        <w:t>английский (</w:t>
      </w:r>
      <w:proofErr w:type="spellStart"/>
      <w:r>
        <w:rPr>
          <w:sz w:val="24"/>
          <w:szCs w:val="24"/>
        </w:rPr>
        <w:t>upper-intermediate</w:t>
      </w:r>
      <w:proofErr w:type="spellEnd"/>
      <w:r>
        <w:rPr>
          <w:sz w:val="24"/>
          <w:szCs w:val="24"/>
        </w:rPr>
        <w:t>).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Опыт работы: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Июль-август 2017</w:t>
      </w:r>
      <w:r>
        <w:rPr>
          <w:sz w:val="24"/>
          <w:szCs w:val="24"/>
        </w:rPr>
        <w:tab/>
        <w:t xml:space="preserve">ПАО Сбербанк, г. Москва. </w:t>
      </w:r>
    </w:p>
    <w:p w:rsidR="00776E8B" w:rsidRDefault="00776E8B" w:rsidP="00776E8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Стажер Отдела кредитования физических лиц. Функционал: сбор и</w:t>
      </w:r>
    </w:p>
    <w:p w:rsidR="00776E8B" w:rsidRDefault="00776E8B" w:rsidP="00776E8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подготовка документов для кредитного аналитика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Достижения: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 xml:space="preserve">Ноябрь, 2015 г. </w:t>
      </w:r>
      <w:r>
        <w:rPr>
          <w:sz w:val="24"/>
          <w:szCs w:val="24"/>
        </w:rPr>
        <w:tab/>
        <w:t xml:space="preserve">Публикация статьи … в сборнике материалов Международной 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студенческой научно-практической конференции ... </w:t>
      </w:r>
    </w:p>
    <w:p w:rsidR="00776E8B" w:rsidRDefault="00776E8B" w:rsidP="00776E8B">
      <w:pPr>
        <w:ind w:left="1416"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isbn</w:t>
      </w:r>
      <w:proofErr w:type="spellEnd"/>
      <w:r>
        <w:rPr>
          <w:sz w:val="24"/>
          <w:szCs w:val="24"/>
        </w:rPr>
        <w:t xml:space="preserve"> 978-5-4378-1344-0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 xml:space="preserve">Май,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Сертификат о прохождении обучения в </w:t>
      </w:r>
      <w:proofErr w:type="spellStart"/>
      <w:r>
        <w:rPr>
          <w:sz w:val="24"/>
          <w:szCs w:val="24"/>
        </w:rPr>
        <w:t>Финуниверситете</w:t>
      </w:r>
      <w:proofErr w:type="spellEnd"/>
      <w:r>
        <w:rPr>
          <w:sz w:val="24"/>
          <w:szCs w:val="24"/>
        </w:rPr>
        <w:t xml:space="preserve"> </w:t>
      </w:r>
    </w:p>
    <w:p w:rsidR="00776E8B" w:rsidRDefault="00776E8B" w:rsidP="00776E8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 программе «Деловой английский язык»</w:t>
      </w:r>
    </w:p>
    <w:p w:rsidR="00776E8B" w:rsidRDefault="00776E8B" w:rsidP="00776E8B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информация: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Персональный компьютер – опытный пользователь (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, навыки оперативного поиска информации в сети Интернет, правовые программы «Гарант», «Консультант +»).</w:t>
      </w:r>
    </w:p>
    <w:p w:rsidR="00776E8B" w:rsidRDefault="00776E8B" w:rsidP="00776E8B">
      <w:pPr>
        <w:rPr>
          <w:sz w:val="24"/>
          <w:szCs w:val="24"/>
        </w:rPr>
      </w:pPr>
    </w:p>
    <w:p w:rsidR="00776E8B" w:rsidRDefault="00776E8B" w:rsidP="00776E8B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Личные качества: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Ответственность, ориентация на результат, стрессоустойчивость, быстрая обучаемость, трудолюбие, умение работать в команде, аккуратность, желание развиваться в профессиональном и личном плане</w:t>
      </w:r>
    </w:p>
    <w:p w:rsidR="00776E8B" w:rsidRDefault="00776E8B" w:rsidP="00776E8B">
      <w:pPr>
        <w:rPr>
          <w:sz w:val="24"/>
          <w:szCs w:val="24"/>
        </w:rPr>
      </w:pPr>
      <w:r>
        <w:rPr>
          <w:sz w:val="24"/>
          <w:szCs w:val="24"/>
        </w:rPr>
        <w:t>Увлечения – спорт, художественная гимнастика</w:t>
      </w:r>
    </w:p>
    <w:p w:rsidR="00776E8B" w:rsidRDefault="00776E8B" w:rsidP="00776E8B">
      <w:pPr>
        <w:spacing w:line="360" w:lineRule="auto"/>
        <w:ind w:firstLine="709"/>
        <w:jc w:val="both"/>
        <w:rPr>
          <w:sz w:val="28"/>
          <w:szCs w:val="28"/>
        </w:rPr>
      </w:pPr>
    </w:p>
    <w:p w:rsidR="00776E8B" w:rsidRDefault="00776E8B" w:rsidP="00776E8B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776E8B" w:rsidRDefault="00776E8B" w:rsidP="00776E8B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776E8B" w:rsidRDefault="00776E8B" w:rsidP="00776E8B">
      <w:pPr>
        <w:widowControl/>
        <w:suppressAutoHyphens w:val="0"/>
        <w:spacing w:after="160" w:line="256" w:lineRule="auto"/>
        <w:rPr>
          <w:b/>
          <w:sz w:val="28"/>
          <w:szCs w:val="28"/>
        </w:rPr>
      </w:pPr>
      <w:r>
        <w:br w:type="page"/>
      </w:r>
    </w:p>
    <w:p w:rsidR="00776E8B" w:rsidRDefault="00776E8B" w:rsidP="00776E8B">
      <w:pPr>
        <w:widowControl/>
        <w:spacing w:line="360" w:lineRule="auto"/>
        <w:ind w:firstLine="709"/>
        <w:jc w:val="right"/>
        <w:rPr>
          <w:rFonts w:cs="Palatino Linotype"/>
          <w:b/>
          <w:sz w:val="24"/>
          <w:szCs w:val="24"/>
          <w:lang w:eastAsia="ar-SA"/>
        </w:rPr>
      </w:pPr>
      <w:r>
        <w:rPr>
          <w:rFonts w:cs="Palatino Linotype"/>
          <w:b/>
          <w:sz w:val="24"/>
          <w:szCs w:val="24"/>
          <w:lang w:eastAsia="ar-SA"/>
        </w:rPr>
        <w:lastRenderedPageBreak/>
        <w:t>Приложение 3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(Финансовый университет) 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ИНДИВИДУАЛЬНОЕ ЗАДАНИЕ</w:t>
      </w:r>
    </w:p>
    <w:p w:rsidR="00776E8B" w:rsidRDefault="00776E8B" w:rsidP="00776E8B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776E8B" w:rsidRDefault="00776E8B" w:rsidP="00776E8B">
      <w:pPr>
        <w:suppressAutoHyphens w:val="0"/>
        <w:spacing w:after="160" w:line="252" w:lineRule="auto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776E8B" w:rsidRDefault="00776E8B" w:rsidP="00776E8B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776E8B" w:rsidRDefault="00776E8B" w:rsidP="00776E8B">
      <w:pPr>
        <w:widowControl/>
        <w:suppressAutoHyphens w:val="0"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776E8B" w:rsidRDefault="00776E8B" w:rsidP="00776E8B">
      <w:pPr>
        <w:widowControl/>
        <w:suppressAutoHyphens w:val="0"/>
        <w:rPr>
          <w:lang w:eastAsia="ru-RU"/>
        </w:rPr>
      </w:pPr>
    </w:p>
    <w:tbl>
      <w:tblPr>
        <w:tblStyle w:val="1c"/>
        <w:tblW w:w="94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0"/>
        <w:gridCol w:w="5120"/>
        <w:gridCol w:w="3785"/>
      </w:tblGrid>
      <w:tr w:rsidR="00776E8B" w:rsidTr="00776E8B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№</w:t>
            </w:r>
          </w:p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776E8B" w:rsidTr="00776E8B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</w:p>
        </w:tc>
      </w:tr>
      <w:tr w:rsidR="00776E8B" w:rsidTr="00776E8B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776E8B" w:rsidRDefault="00776E8B" w:rsidP="00776E8B">
      <w:pPr>
        <w:widowControl/>
        <w:suppressAutoHyphens w:val="0"/>
        <w:jc w:val="both"/>
        <w:rPr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 от</w:t>
      </w: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Департамента/ Кафедры                               ______________ __________________</w:t>
      </w:r>
    </w:p>
    <w:p w:rsidR="00776E8B" w:rsidRDefault="00776E8B" w:rsidP="00776E8B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3"/>
          <w:szCs w:val="23"/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Задание принял студент                                    ______________ __________________</w:t>
      </w:r>
    </w:p>
    <w:p w:rsidR="00776E8B" w:rsidRDefault="00776E8B" w:rsidP="00776E8B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776E8B" w:rsidRDefault="00776E8B" w:rsidP="00776E8B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776E8B" w:rsidRDefault="00776E8B" w:rsidP="00776E8B">
      <w:pPr>
        <w:widowControl/>
        <w:suppressAutoHyphens w:val="0"/>
        <w:rPr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776E8B" w:rsidRDefault="00776E8B" w:rsidP="00776E8B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профильной организации                           ______________ ___________________</w:t>
      </w:r>
    </w:p>
    <w:p w:rsidR="00776E8B" w:rsidRDefault="00776E8B" w:rsidP="00776E8B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776E8B" w:rsidRDefault="00776E8B" w:rsidP="00776E8B">
      <w:pPr>
        <w:widowControl/>
        <w:spacing w:line="360" w:lineRule="auto"/>
        <w:ind w:firstLine="709"/>
        <w:jc w:val="right"/>
        <w:rPr>
          <w:rFonts w:cs="Palatino Linotype"/>
          <w:b/>
          <w:sz w:val="24"/>
          <w:szCs w:val="24"/>
          <w:lang w:eastAsia="ar-SA"/>
        </w:rPr>
      </w:pPr>
      <w:r>
        <w:rPr>
          <w:rFonts w:cs="Palatino Linotype"/>
          <w:b/>
          <w:sz w:val="24"/>
          <w:szCs w:val="24"/>
          <w:lang w:eastAsia="ar-SA"/>
        </w:rPr>
        <w:lastRenderedPageBreak/>
        <w:t>Приложение 4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учреждение высшего образования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jc w:val="center"/>
        <w:rPr>
          <w:sz w:val="12"/>
          <w:szCs w:val="12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ОТЧЁТ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(учебной/производственной/производственной, в том числе преддипломной)</w:t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(выбрать нужное)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tabs>
          <w:tab w:val="left" w:pos="3828"/>
          <w:tab w:val="left" w:pos="5245"/>
        </w:tabs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tabs>
          <w:tab w:val="left" w:pos="3828"/>
          <w:tab w:val="left" w:pos="5245"/>
        </w:tabs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Выполнил:</w:t>
      </w:r>
    </w:p>
    <w:p w:rsidR="00776E8B" w:rsidRDefault="00776E8B" w:rsidP="00776E8B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4"/>
          <w:szCs w:val="24"/>
          <w:lang w:eastAsia="ru-RU"/>
        </w:rPr>
      </w:pPr>
    </w:p>
    <w:p w:rsidR="00776E8B" w:rsidRDefault="00776E8B" w:rsidP="00776E8B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Студент___ курса, _____ учебной группы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4"/>
          <w:szCs w:val="24"/>
          <w:lang w:eastAsia="ru-RU"/>
        </w:rPr>
        <w:t xml:space="preserve">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   (инициалы, фамилия)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776E8B" w:rsidRDefault="00776E8B" w:rsidP="00776E8B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 должности) (инициалы, фамилия)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_________________</w:t>
      </w:r>
    </w:p>
    <w:p w:rsidR="00776E8B" w:rsidRDefault="00776E8B" w:rsidP="00776E8B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>
        <w:rPr>
          <w:sz w:val="24"/>
          <w:szCs w:val="24"/>
          <w:lang w:eastAsia="ru-RU"/>
        </w:rPr>
        <w:t>(подпись)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М.П.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</w:p>
    <w:p w:rsidR="00776E8B" w:rsidRDefault="00776E8B" w:rsidP="00776E8B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4"/>
          <w:szCs w:val="24"/>
          <w:lang w:eastAsia="ru-RU"/>
        </w:rPr>
        <w:t xml:space="preserve">        (ученая степень и/            </w:t>
      </w:r>
      <w:proofErr w:type="gramStart"/>
      <w:r>
        <w:rPr>
          <w:sz w:val="24"/>
          <w:szCs w:val="24"/>
          <w:lang w:eastAsia="ru-RU"/>
        </w:rPr>
        <w:t xml:space="preserve">   (</w:t>
      </w:r>
      <w:proofErr w:type="gramEnd"/>
      <w:r>
        <w:rPr>
          <w:sz w:val="24"/>
          <w:szCs w:val="24"/>
          <w:lang w:eastAsia="ru-RU"/>
        </w:rPr>
        <w:t>инициалы, фамилия)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4"/>
          <w:szCs w:val="24"/>
          <w:lang w:eastAsia="ru-RU"/>
        </w:rPr>
        <w:t>или звание, должность)</w:t>
      </w:r>
    </w:p>
    <w:p w:rsidR="00776E8B" w:rsidRDefault="00776E8B" w:rsidP="00776E8B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(</w:t>
      </w:r>
      <w:proofErr w:type="gramStart"/>
      <w:r>
        <w:rPr>
          <w:sz w:val="24"/>
          <w:szCs w:val="24"/>
          <w:lang w:eastAsia="ru-RU"/>
        </w:rPr>
        <w:t xml:space="preserve">оценка)   </w:t>
      </w:r>
      <w:proofErr w:type="gramEnd"/>
      <w:r>
        <w:rPr>
          <w:sz w:val="24"/>
          <w:szCs w:val="24"/>
          <w:lang w:eastAsia="ru-RU"/>
        </w:rPr>
        <w:t xml:space="preserve">                        (подпись)</w:t>
      </w: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Pr="00B803BE" w:rsidRDefault="00776E8B" w:rsidP="00B803BE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Москва – 20 __ г.</w:t>
      </w:r>
    </w:p>
    <w:p w:rsidR="00776E8B" w:rsidRDefault="00776E8B" w:rsidP="00776E8B">
      <w:pPr>
        <w:widowControl/>
        <w:suppressAutoHyphens w:val="0"/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5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учреждение высшего образования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ДНЕВНИК</w:t>
      </w:r>
    </w:p>
    <w:p w:rsidR="00776E8B" w:rsidRDefault="00776E8B" w:rsidP="00776E8B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776E8B" w:rsidRDefault="00776E8B" w:rsidP="00776E8B">
      <w:pPr>
        <w:suppressAutoHyphens w:val="0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(указать вид (тип/типы) практики)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</w:t>
      </w:r>
      <w:r>
        <w:rPr>
          <w:sz w:val="28"/>
          <w:szCs w:val="28"/>
          <w:lang w:eastAsia="ru-RU"/>
        </w:rPr>
        <w:t xml:space="preserve"> учебной группы</w:t>
      </w:r>
    </w:p>
    <w:p w:rsidR="00776E8B" w:rsidRDefault="00776E8B" w:rsidP="00776E8B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</w:t>
      </w:r>
      <w:r>
        <w:rPr>
          <w:sz w:val="23"/>
          <w:szCs w:val="23"/>
          <w:lang w:eastAsia="ru-RU"/>
        </w:rPr>
        <w:t>(номер)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                                             (фамилия, имя, отчество)           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Москва – 20 __ г.</w:t>
      </w:r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776E8B" w:rsidRDefault="00776E8B" w:rsidP="00776E8B">
      <w:pPr>
        <w:widowControl/>
        <w:suppressAutoHyphens w:val="0"/>
        <w:spacing w:line="360" w:lineRule="auto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фамилия, имя, отчество руководителя практики от профильной организации </w:t>
      </w:r>
      <w:r>
        <w:rPr>
          <w:sz w:val="28"/>
          <w:szCs w:val="28"/>
          <w:lang w:eastAsia="ru-RU"/>
        </w:rPr>
        <w:br/>
        <w:t xml:space="preserve">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776E8B" w:rsidRDefault="00776E8B" w:rsidP="00776E8B">
      <w:pPr>
        <w:widowControl/>
        <w:suppressAutoHyphens w:val="0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ВЫПОЛНЕННОЙ РАБОТЫ</w:t>
      </w:r>
    </w:p>
    <w:tbl>
      <w:tblPr>
        <w:tblStyle w:val="25"/>
        <w:tblW w:w="485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270"/>
        <w:gridCol w:w="1947"/>
        <w:gridCol w:w="3925"/>
        <w:gridCol w:w="1923"/>
      </w:tblGrid>
      <w:tr w:rsidR="00776E8B" w:rsidTr="00B803BE">
        <w:trPr>
          <w:trHeight w:val="831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структурного подразделения</w:t>
            </w:r>
          </w:p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профильной организации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Краткое содержание </w:t>
            </w:r>
          </w:p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работы студента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Отметка </w:t>
            </w:r>
          </w:p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 выполнении работы</w:t>
            </w:r>
          </w:p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(выполнено/</w:t>
            </w:r>
          </w:p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не выполнено)</w:t>
            </w:r>
          </w:p>
        </w:tc>
      </w:tr>
      <w:tr w:rsidR="00776E8B" w:rsidTr="00B803BE">
        <w:trPr>
          <w:trHeight w:val="287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76E8B" w:rsidTr="00B803BE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8B" w:rsidRDefault="00776E8B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 от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профильной организации </w:t>
      </w:r>
      <w:r>
        <w:rPr>
          <w:sz w:val="28"/>
          <w:szCs w:val="28"/>
          <w:lang w:eastAsia="ru-RU"/>
        </w:rPr>
        <w:tab/>
        <w:t>________________ _________________________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          (инициалы, фамилия)  </w:t>
      </w:r>
    </w:p>
    <w:p w:rsidR="00B803BE" w:rsidRPr="00B803BE" w:rsidRDefault="00776E8B" w:rsidP="00B803BE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М.П</w:t>
      </w:r>
      <w:bookmarkStart w:id="19" w:name="_GoBack"/>
      <w:bookmarkEnd w:id="19"/>
    </w:p>
    <w:p w:rsidR="00776E8B" w:rsidRDefault="00776E8B" w:rsidP="00776E8B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6 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776E8B" w:rsidRDefault="00776E8B" w:rsidP="00776E8B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1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B803BE" w:rsidRDefault="00776E8B" w:rsidP="00B803BE">
      <w:pPr>
        <w:widowControl/>
        <w:suppressAutoHyphens w:val="0"/>
        <w:spacing w:line="21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Pr="00B803BE" w:rsidRDefault="00776E8B" w:rsidP="00B803BE">
      <w:pPr>
        <w:widowControl/>
        <w:suppressAutoHyphens w:val="0"/>
        <w:spacing w:line="216" w:lineRule="auto"/>
        <w:jc w:val="center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РАБОЧИЙ ГРАФИК (ПЛАН)</w:t>
      </w:r>
    </w:p>
    <w:p w:rsidR="00776E8B" w:rsidRDefault="00776E8B" w:rsidP="00776E8B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776E8B" w:rsidRDefault="00776E8B" w:rsidP="00776E8B">
      <w:pPr>
        <w:suppressAutoHyphens w:val="0"/>
        <w:spacing w:after="160" w:line="252" w:lineRule="auto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776E8B" w:rsidRDefault="00776E8B" w:rsidP="00776E8B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776E8B" w:rsidRDefault="00776E8B" w:rsidP="00776E8B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776E8B" w:rsidRDefault="00776E8B" w:rsidP="00776E8B">
      <w:pPr>
        <w:widowControl/>
        <w:suppressAutoHyphens w:val="0"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776E8B" w:rsidRDefault="00776E8B" w:rsidP="00776E8B">
      <w:pPr>
        <w:widowControl/>
        <w:suppressAutoHyphens w:val="0"/>
        <w:jc w:val="both"/>
        <w:rPr>
          <w:lang w:eastAsia="ru-RU"/>
        </w:rPr>
      </w:pPr>
    </w:p>
    <w:tbl>
      <w:tblPr>
        <w:tblStyle w:val="1c"/>
        <w:tblW w:w="475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75"/>
        <w:gridCol w:w="5699"/>
        <w:gridCol w:w="2604"/>
      </w:tblGrid>
      <w:tr w:rsidR="00776E8B" w:rsidTr="00776E8B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каждого этапа практики </w:t>
            </w:r>
          </w:p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(количество дней)</w:t>
            </w:r>
          </w:p>
        </w:tc>
      </w:tr>
      <w:tr w:rsidR="00776E8B" w:rsidTr="00776E8B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776E8B" w:rsidTr="00776E8B">
        <w:tc>
          <w:tcPr>
            <w:tcW w:w="9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Организационно-подготовительный этап</w:t>
            </w:r>
          </w:p>
        </w:tc>
      </w:tr>
      <w:tr w:rsidR="00776E8B" w:rsidTr="00776E8B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76E8B" w:rsidTr="00776E8B">
        <w:tc>
          <w:tcPr>
            <w:tcW w:w="9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776E8B" w:rsidTr="00776E8B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ind w:left="7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76E8B" w:rsidTr="00776E8B">
        <w:tc>
          <w:tcPr>
            <w:tcW w:w="9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76E8B" w:rsidTr="00776E8B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8B" w:rsidRDefault="00776E8B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776E8B" w:rsidRDefault="00776E8B" w:rsidP="00776E8B">
      <w:pPr>
        <w:widowControl/>
        <w:suppressAutoHyphens w:val="0"/>
        <w:jc w:val="both"/>
        <w:rPr>
          <w:sz w:val="14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both"/>
        <w:rPr>
          <w:sz w:val="14"/>
          <w:szCs w:val="28"/>
          <w:lang w:eastAsia="ru-RU"/>
        </w:rPr>
      </w:pPr>
    </w:p>
    <w:p w:rsidR="00776E8B" w:rsidRDefault="00776E8B" w:rsidP="00776E8B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</w:t>
      </w:r>
    </w:p>
    <w:p w:rsidR="00776E8B" w:rsidRDefault="00776E8B" w:rsidP="00776E8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от Департамента/Кафедры                          ____________   _________________</w:t>
      </w:r>
    </w:p>
    <w:p w:rsidR="00776E8B" w:rsidRDefault="00776E8B" w:rsidP="00776E8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(инициалы, фамилия)</w:t>
      </w:r>
    </w:p>
    <w:p w:rsidR="00776E8B" w:rsidRDefault="00776E8B" w:rsidP="00776E8B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</w:t>
      </w:r>
    </w:p>
    <w:p w:rsidR="00776E8B" w:rsidRDefault="00776E8B" w:rsidP="00776E8B">
      <w:pPr>
        <w:suppressAutoHyphens w:val="0"/>
        <w:spacing w:line="216" w:lineRule="auto"/>
        <w:rPr>
          <w:i/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от профильной организации                       ____________     _______________</w:t>
      </w:r>
    </w:p>
    <w:p w:rsidR="00776E8B" w:rsidRDefault="00776E8B" w:rsidP="00776E8B">
      <w:pPr>
        <w:suppressAutoHyphens w:val="0"/>
        <w:spacing w:line="192" w:lineRule="auto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(инициалы, фамилия)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</w:p>
    <w:p w:rsidR="00776E8B" w:rsidRDefault="00776E8B" w:rsidP="00776E8B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8"/>
          <w:szCs w:val="28"/>
          <w:lang w:eastAsia="ru-RU"/>
        </w:rPr>
      </w:pPr>
    </w:p>
    <w:p w:rsidR="00776E8B" w:rsidRDefault="00776E8B" w:rsidP="00776E8B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Приложение 7</w:t>
      </w:r>
    </w:p>
    <w:p w:rsidR="00776E8B" w:rsidRDefault="00776E8B" w:rsidP="00776E8B">
      <w:pPr>
        <w:jc w:val="center"/>
        <w:rPr>
          <w:rFonts w:cs="Palatino Linotype"/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ru-RU"/>
        </w:rPr>
        <w:tab/>
      </w:r>
      <w:r>
        <w:rPr>
          <w:rFonts w:cs="Palatino Linotype"/>
          <w:b/>
          <w:sz w:val="28"/>
          <w:szCs w:val="28"/>
          <w:lang w:eastAsia="ar-SA"/>
        </w:rPr>
        <w:t>ФИРМЕННЫЙ БЛАНК ОРГАНИЗАЦИИ</w:t>
      </w:r>
    </w:p>
    <w:p w:rsidR="00776E8B" w:rsidRDefault="00776E8B" w:rsidP="00776E8B">
      <w:pPr>
        <w:widowControl/>
        <w:jc w:val="center"/>
        <w:rPr>
          <w:rFonts w:cs="Palatino Linotype"/>
          <w:b/>
          <w:sz w:val="28"/>
          <w:szCs w:val="28"/>
          <w:lang w:eastAsia="ar-SA"/>
        </w:rPr>
      </w:pPr>
      <w:bookmarkStart w:id="20" w:name="_Toc3556420"/>
      <w:bookmarkEnd w:id="20"/>
    </w:p>
    <w:p w:rsidR="00776E8B" w:rsidRDefault="00776E8B" w:rsidP="00776E8B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ОТЗЫВ </w:t>
      </w:r>
    </w:p>
    <w:p w:rsidR="00776E8B" w:rsidRDefault="00776E8B" w:rsidP="00776E8B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прохождении практики</w:t>
      </w:r>
    </w:p>
    <w:p w:rsidR="00776E8B" w:rsidRDefault="00776E8B" w:rsidP="00776E8B">
      <w:pPr>
        <w:widowControl/>
        <w:suppressAutoHyphens w:val="0"/>
        <w:jc w:val="both"/>
        <w:rPr>
          <w:spacing w:val="-20"/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  <w:t>-</w:t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(фамилия, имя, отчество)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проходил(а)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</w:t>
      </w:r>
      <w:r>
        <w:rPr>
          <w:sz w:val="28"/>
          <w:szCs w:val="28"/>
          <w:lang w:eastAsia="ru-RU"/>
        </w:rPr>
        <w:t>практику</w:t>
      </w:r>
    </w:p>
    <w:p w:rsidR="00776E8B" w:rsidRDefault="00776E8B" w:rsidP="00776E8B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(указать вид практики)</w:t>
      </w:r>
    </w:p>
    <w:p w:rsidR="00776E8B" w:rsidRDefault="00776E8B" w:rsidP="00776E8B">
      <w:pPr>
        <w:widowControl/>
        <w:suppressAutoHyphens w:val="0"/>
        <w:rPr>
          <w:spacing w:val="-2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период с «</w:t>
      </w:r>
      <w:r>
        <w:rPr>
          <w:spacing w:val="-20"/>
          <w:sz w:val="28"/>
          <w:szCs w:val="28"/>
          <w:lang w:eastAsia="ru-RU"/>
        </w:rPr>
        <w:t>_____» _______________</w:t>
      </w:r>
      <w:proofErr w:type="gramStart"/>
      <w:r>
        <w:rPr>
          <w:spacing w:val="-20"/>
          <w:sz w:val="28"/>
          <w:szCs w:val="28"/>
          <w:lang w:eastAsia="ru-RU"/>
        </w:rPr>
        <w:t>_  20</w:t>
      </w:r>
      <w:proofErr w:type="gramEnd"/>
      <w:r>
        <w:rPr>
          <w:spacing w:val="-20"/>
          <w:sz w:val="28"/>
          <w:szCs w:val="28"/>
          <w:lang w:eastAsia="ru-RU"/>
        </w:rPr>
        <w:t xml:space="preserve">___г. 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pacing w:val="-20"/>
          <w:sz w:val="28"/>
          <w:szCs w:val="28"/>
          <w:lang w:eastAsia="ru-RU"/>
        </w:rPr>
        <w:t xml:space="preserve">____» _________________ </w:t>
      </w:r>
      <w:r>
        <w:rPr>
          <w:sz w:val="28"/>
          <w:szCs w:val="28"/>
          <w:lang w:eastAsia="ru-RU"/>
        </w:rPr>
        <w:t>20</w:t>
      </w:r>
      <w:r>
        <w:rPr>
          <w:spacing w:val="-20"/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>г.</w:t>
      </w:r>
    </w:p>
    <w:p w:rsidR="00776E8B" w:rsidRDefault="00776E8B" w:rsidP="00776E8B">
      <w:pPr>
        <w:widowControl/>
        <w:suppressAutoHyphens w:val="0"/>
        <w:jc w:val="both"/>
        <w:rPr>
          <w:i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>
        <w:rPr>
          <w:spacing w:val="-20"/>
          <w:sz w:val="28"/>
          <w:szCs w:val="28"/>
          <w:lang w:eastAsia="ru-RU"/>
        </w:rPr>
        <w:t>____________________________________________________________________________</w:t>
      </w:r>
    </w:p>
    <w:p w:rsidR="00776E8B" w:rsidRDefault="00776E8B" w:rsidP="00776E8B">
      <w:pPr>
        <w:widowControl/>
        <w:suppressAutoHyphens w:val="0"/>
        <w:jc w:val="center"/>
        <w:rPr>
          <w:i/>
          <w:sz w:val="28"/>
          <w:szCs w:val="28"/>
          <w:lang w:eastAsia="ru-RU"/>
        </w:rPr>
      </w:pPr>
      <w:r>
        <w:rPr>
          <w:spacing w:val="-20"/>
          <w:sz w:val="24"/>
          <w:szCs w:val="24"/>
          <w:lang w:eastAsia="ru-RU"/>
        </w:rPr>
        <w:t>(</w:t>
      </w:r>
      <w:r>
        <w:rPr>
          <w:sz w:val="24"/>
          <w:szCs w:val="24"/>
          <w:lang w:eastAsia="ru-RU"/>
        </w:rPr>
        <w:t>наименование профильной организации/структурного подразделения)</w:t>
      </w:r>
    </w:p>
    <w:p w:rsidR="00776E8B" w:rsidRDefault="00776E8B" w:rsidP="00776E8B">
      <w:pPr>
        <w:widowControl/>
        <w:suppressAutoHyphens w:val="0"/>
        <w:jc w:val="center"/>
        <w:rPr>
          <w:sz w:val="24"/>
          <w:szCs w:val="24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период прохождения практики _</w:t>
      </w:r>
      <w:r>
        <w:rPr>
          <w:spacing w:val="-20"/>
          <w:sz w:val="28"/>
          <w:szCs w:val="28"/>
          <w:lang w:eastAsia="ru-RU"/>
        </w:rPr>
        <w:t>__________________________________________</w:t>
      </w:r>
    </w:p>
    <w:p w:rsidR="00776E8B" w:rsidRDefault="00776E8B" w:rsidP="00776E8B">
      <w:pPr>
        <w:widowControl/>
        <w:suppressAutoHyphens w:val="0"/>
        <w:ind w:firstLine="70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(фамилия, инициалы)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поручалось решение следующих задач:</w:t>
      </w:r>
    </w:p>
    <w:p w:rsidR="00776E8B" w:rsidRDefault="00776E8B" w:rsidP="00776E8B">
      <w:pPr>
        <w:widowControl/>
        <w:suppressAutoHyphens w:val="0"/>
        <w:jc w:val="both"/>
        <w:rPr>
          <w:spacing w:val="-20"/>
          <w:sz w:val="28"/>
          <w:szCs w:val="28"/>
          <w:u w:val="single"/>
          <w:lang w:eastAsia="ru-RU"/>
        </w:rPr>
      </w:pP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В период прохождения практики студент(-ка) проявил(а)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Результаты работы студента(</w:t>
      </w:r>
      <w:proofErr w:type="spellStart"/>
      <w:r>
        <w:rPr>
          <w:sz w:val="28"/>
          <w:szCs w:val="28"/>
          <w:lang w:eastAsia="ru-RU"/>
        </w:rPr>
        <w:t>ки</w:t>
      </w:r>
      <w:proofErr w:type="spellEnd"/>
      <w:r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776E8B" w:rsidRDefault="00776E8B" w:rsidP="00776E8B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Считаю, что по итогам практики студент(-ка) может (не может) быть допущен(-а) к защите отчета по практике.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         ______________      ______________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(должность ответственного лица                              </w:t>
      </w:r>
      <w:proofErr w:type="gramStart"/>
      <w:r>
        <w:rPr>
          <w:sz w:val="24"/>
          <w:szCs w:val="24"/>
          <w:lang w:eastAsia="ru-RU"/>
        </w:rPr>
        <w:t xml:space="preserve">   (</w:t>
      </w:r>
      <w:proofErr w:type="gramEnd"/>
      <w:r>
        <w:rPr>
          <w:sz w:val="24"/>
          <w:szCs w:val="24"/>
          <w:lang w:eastAsia="ru-RU"/>
        </w:rPr>
        <w:t>подпись)             (инициалы, фамилия)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из числа работников профильной</w:t>
      </w: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организации)</w:t>
      </w: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___________________20____г.</w:t>
      </w:r>
    </w:p>
    <w:p w:rsidR="00776E8B" w:rsidRDefault="00776E8B" w:rsidP="00776E8B">
      <w:pPr>
        <w:widowControl/>
        <w:suppressAutoHyphens w:val="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М.П.</w:t>
      </w:r>
    </w:p>
    <w:p w:rsidR="00776E8B" w:rsidRDefault="00776E8B" w:rsidP="00776E8B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</w:p>
    <w:p w:rsidR="00776E8B" w:rsidRDefault="00776E8B" w:rsidP="00776E8B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776E8B" w:rsidRDefault="00776E8B" w:rsidP="00776E8B">
      <w:pPr>
        <w:widowControl/>
        <w:jc w:val="center"/>
      </w:pPr>
    </w:p>
    <w:p w:rsidR="009E2D6C" w:rsidRDefault="009E2D6C"/>
    <w:sectPr w:rsidR="009E2D6C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9E5" w:rsidRDefault="003829E5" w:rsidP="00776E8B">
      <w:r>
        <w:separator/>
      </w:r>
    </w:p>
  </w:endnote>
  <w:endnote w:type="continuationSeparator" w:id="0">
    <w:p w:rsidR="003829E5" w:rsidRDefault="003829E5" w:rsidP="0077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1860865"/>
      <w:docPartObj>
        <w:docPartGallery w:val="Page Numbers (Bottom of Page)"/>
        <w:docPartUnique/>
      </w:docPartObj>
    </w:sdtPr>
    <w:sdtContent>
      <w:p w:rsidR="00E239BA" w:rsidRDefault="00E239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239BA" w:rsidRDefault="00E239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9E5" w:rsidRDefault="003829E5" w:rsidP="00776E8B">
      <w:r>
        <w:separator/>
      </w:r>
    </w:p>
  </w:footnote>
  <w:footnote w:type="continuationSeparator" w:id="0">
    <w:p w:rsidR="003829E5" w:rsidRDefault="003829E5" w:rsidP="0077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3F69"/>
    <w:multiLevelType w:val="multilevel"/>
    <w:tmpl w:val="BBAC5E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2B61FA"/>
    <w:multiLevelType w:val="multilevel"/>
    <w:tmpl w:val="DE9820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16F3124"/>
    <w:multiLevelType w:val="multilevel"/>
    <w:tmpl w:val="DBBA16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321D9A"/>
    <w:multiLevelType w:val="multilevel"/>
    <w:tmpl w:val="A8EE59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3172A0"/>
    <w:multiLevelType w:val="multilevel"/>
    <w:tmpl w:val="81B47EB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C2F4081"/>
    <w:multiLevelType w:val="multilevel"/>
    <w:tmpl w:val="8D7E9B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A450451"/>
    <w:multiLevelType w:val="multilevel"/>
    <w:tmpl w:val="7D2CA7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4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E8B"/>
    <w:rsid w:val="003829E5"/>
    <w:rsid w:val="00776E8B"/>
    <w:rsid w:val="009E2D6C"/>
    <w:rsid w:val="00A26878"/>
    <w:rsid w:val="00B803BE"/>
    <w:rsid w:val="00E2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9E5A"/>
  <w15:chartTrackingRefBased/>
  <w15:docId w15:val="{0FAD0914-2AB7-4027-B64D-AF518199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6E8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76E8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E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76E8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76E8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76E8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76E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776E8B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776E8B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776E8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qFormat/>
    <w:rsid w:val="00776E8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776E8B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776E8B"/>
    <w:pPr>
      <w:tabs>
        <w:tab w:val="right" w:leader="dot" w:pos="9625"/>
      </w:tabs>
      <w:spacing w:line="360" w:lineRule="auto"/>
      <w:jc w:val="both"/>
    </w:pPr>
    <w:rPr>
      <w:rFonts w:eastAsiaTheme="majorEastAsia"/>
      <w:sz w:val="28"/>
      <w:szCs w:val="28"/>
    </w:rPr>
  </w:style>
  <w:style w:type="paragraph" w:styleId="21">
    <w:name w:val="toc 2"/>
    <w:aliases w:val="Оглавление 2 Знак Знак"/>
    <w:basedOn w:val="a"/>
    <w:next w:val="a"/>
    <w:autoRedefine/>
    <w:uiPriority w:val="39"/>
    <w:semiHidden/>
    <w:unhideWhenUsed/>
    <w:qFormat/>
    <w:rsid w:val="00776E8B"/>
    <w:pPr>
      <w:spacing w:after="100"/>
      <w:ind w:left="200"/>
    </w:pPr>
  </w:style>
  <w:style w:type="paragraph" w:styleId="a5">
    <w:name w:val="footnote text"/>
    <w:basedOn w:val="a"/>
    <w:link w:val="13"/>
    <w:uiPriority w:val="99"/>
    <w:semiHidden/>
    <w:unhideWhenUsed/>
    <w:qFormat/>
    <w:rsid w:val="00776E8B"/>
    <w:pPr>
      <w:suppressLineNumbers/>
      <w:ind w:left="283" w:hanging="283"/>
    </w:pPr>
  </w:style>
  <w:style w:type="character" w:customStyle="1" w:styleId="a6">
    <w:name w:val="Текст сноски Знак"/>
    <w:basedOn w:val="a0"/>
    <w:semiHidden/>
    <w:qFormat/>
    <w:rsid w:val="00776E8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4"/>
    <w:uiPriority w:val="99"/>
    <w:unhideWhenUsed/>
    <w:qFormat/>
    <w:rsid w:val="00776E8B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uiPriority w:val="99"/>
    <w:semiHidden/>
    <w:qFormat/>
    <w:rsid w:val="00776E8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15"/>
    <w:uiPriority w:val="99"/>
    <w:unhideWhenUsed/>
    <w:qFormat/>
    <w:rsid w:val="00776E8B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Нижний колонтитул Знак"/>
    <w:basedOn w:val="a0"/>
    <w:uiPriority w:val="99"/>
    <w:qFormat/>
    <w:rsid w:val="00776E8B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index heading"/>
    <w:basedOn w:val="a"/>
    <w:uiPriority w:val="99"/>
    <w:semiHidden/>
    <w:unhideWhenUsed/>
    <w:qFormat/>
    <w:rsid w:val="00776E8B"/>
    <w:pPr>
      <w:suppressLineNumbers/>
    </w:pPr>
    <w:rPr>
      <w:rFonts w:ascii="PT Astra Serif" w:hAnsi="PT Astra Serif" w:cs="Noto Sans Devanagari"/>
    </w:rPr>
  </w:style>
  <w:style w:type="paragraph" w:styleId="ac">
    <w:name w:val="caption"/>
    <w:basedOn w:val="a"/>
    <w:uiPriority w:val="99"/>
    <w:semiHidden/>
    <w:unhideWhenUsed/>
    <w:qFormat/>
    <w:rsid w:val="00776E8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Body Text"/>
    <w:basedOn w:val="a"/>
    <w:link w:val="16"/>
    <w:uiPriority w:val="99"/>
    <w:semiHidden/>
    <w:unhideWhenUsed/>
    <w:qFormat/>
    <w:rsid w:val="00776E8B"/>
    <w:pPr>
      <w:spacing w:after="120"/>
    </w:pPr>
  </w:style>
  <w:style w:type="character" w:customStyle="1" w:styleId="ae">
    <w:name w:val="Основной текст Знак"/>
    <w:basedOn w:val="a0"/>
    <w:semiHidden/>
    <w:qFormat/>
    <w:rsid w:val="00776E8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d"/>
    <w:uiPriority w:val="99"/>
    <w:semiHidden/>
    <w:unhideWhenUsed/>
    <w:qFormat/>
    <w:rsid w:val="00776E8B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af1"/>
    <w:uiPriority w:val="99"/>
    <w:qFormat/>
    <w:rsid w:val="00776E8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1">
    <w:name w:val="Заголовок Знак"/>
    <w:basedOn w:val="a0"/>
    <w:link w:val="af0"/>
    <w:uiPriority w:val="99"/>
    <w:rsid w:val="00776E8B"/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 Indent"/>
    <w:basedOn w:val="a"/>
    <w:link w:val="17"/>
    <w:uiPriority w:val="99"/>
    <w:semiHidden/>
    <w:unhideWhenUsed/>
    <w:qFormat/>
    <w:rsid w:val="00776E8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qFormat/>
    <w:rsid w:val="00776E8B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aliases w:val="Оглавление 2 Знак"/>
    <w:basedOn w:val="a"/>
    <w:link w:val="23"/>
    <w:uiPriority w:val="99"/>
    <w:semiHidden/>
    <w:unhideWhenUsed/>
    <w:qFormat/>
    <w:rsid w:val="00776E8B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3">
    <w:name w:val="Основной текст 2 Знак"/>
    <w:aliases w:val="Оглавление 2 Знак Знак1"/>
    <w:basedOn w:val="a0"/>
    <w:link w:val="22"/>
    <w:uiPriority w:val="99"/>
    <w:semiHidden/>
    <w:qFormat/>
    <w:rsid w:val="00776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18"/>
    <w:uiPriority w:val="99"/>
    <w:semiHidden/>
    <w:unhideWhenUsed/>
    <w:qFormat/>
    <w:rsid w:val="00776E8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uiPriority w:val="99"/>
    <w:semiHidden/>
    <w:qFormat/>
    <w:rsid w:val="00776E8B"/>
    <w:rPr>
      <w:rFonts w:ascii="Segoe UI" w:eastAsia="Times New Roman" w:hAnsi="Segoe UI" w:cs="Segoe UI"/>
      <w:sz w:val="18"/>
      <w:szCs w:val="18"/>
    </w:rPr>
  </w:style>
  <w:style w:type="paragraph" w:styleId="af6">
    <w:name w:val="Revision"/>
    <w:uiPriority w:val="99"/>
    <w:semiHidden/>
    <w:qFormat/>
    <w:rsid w:val="00776E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List Paragraph"/>
    <w:basedOn w:val="a"/>
    <w:uiPriority w:val="34"/>
    <w:qFormat/>
    <w:rsid w:val="00776E8B"/>
    <w:pPr>
      <w:widowControl/>
      <w:suppressAutoHyphens w:val="0"/>
      <w:ind w:left="720"/>
      <w:contextualSpacing/>
    </w:pPr>
    <w:rPr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776E8B"/>
    <w:pPr>
      <w:widowControl/>
      <w:spacing w:line="276" w:lineRule="auto"/>
    </w:pPr>
  </w:style>
  <w:style w:type="paragraph" w:customStyle="1" w:styleId="af9">
    <w:name w:val="Верхний и нижний колонтитулы"/>
    <w:basedOn w:val="a"/>
    <w:uiPriority w:val="99"/>
    <w:qFormat/>
    <w:rsid w:val="00776E8B"/>
  </w:style>
  <w:style w:type="paragraph" w:customStyle="1" w:styleId="caaieiaie1">
    <w:name w:val="caaieiaie 1"/>
    <w:basedOn w:val="a"/>
    <w:next w:val="a"/>
    <w:uiPriority w:val="99"/>
    <w:qFormat/>
    <w:rsid w:val="00776E8B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776E8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uiPriority w:val="99"/>
    <w:qFormat/>
    <w:rsid w:val="00776E8B"/>
    <w:pPr>
      <w:spacing w:line="360" w:lineRule="auto"/>
      <w:jc w:val="both"/>
    </w:pPr>
    <w:rPr>
      <w:sz w:val="28"/>
    </w:rPr>
  </w:style>
  <w:style w:type="paragraph" w:customStyle="1" w:styleId="19">
    <w:name w:val="Обычный1"/>
    <w:uiPriority w:val="99"/>
    <w:qFormat/>
    <w:rsid w:val="00776E8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776E8B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776E8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Основной текст1"/>
    <w:basedOn w:val="a"/>
    <w:uiPriority w:val="99"/>
    <w:qFormat/>
    <w:rsid w:val="00776E8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776E8B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776E8B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776E8B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776E8B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qFormat/>
    <w:rsid w:val="00776E8B"/>
    <w:rPr>
      <w:color w:val="808080"/>
    </w:rPr>
  </w:style>
  <w:style w:type="character" w:customStyle="1" w:styleId="-">
    <w:name w:val="Интернет-ссылка"/>
    <w:uiPriority w:val="99"/>
    <w:rsid w:val="00776E8B"/>
    <w:rPr>
      <w:color w:val="0000FF"/>
      <w:u w:val="single"/>
    </w:rPr>
  </w:style>
  <w:style w:type="character" w:customStyle="1" w:styleId="afb">
    <w:name w:val="Абзац списка Знак"/>
    <w:uiPriority w:val="34"/>
    <w:qFormat/>
    <w:rsid w:val="00776E8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76E8B"/>
  </w:style>
  <w:style w:type="character" w:customStyle="1" w:styleId="afc">
    <w:name w:val="Основной текст_"/>
    <w:basedOn w:val="a0"/>
    <w:qFormat/>
    <w:rsid w:val="00776E8B"/>
    <w:rPr>
      <w:rFonts w:ascii="Times New Roman" w:eastAsia="Times New Roman" w:hAnsi="Times New Roman" w:cs="Times New Roman" w:hint="default"/>
      <w:spacing w:val="1"/>
      <w:sz w:val="20"/>
      <w:szCs w:val="20"/>
      <w:shd w:val="clear" w:color="auto" w:fill="FFFFFF"/>
    </w:rPr>
  </w:style>
  <w:style w:type="character" w:customStyle="1" w:styleId="afd">
    <w:name w:val="Привязка сноски"/>
    <w:rsid w:val="00776E8B"/>
    <w:rPr>
      <w:vertAlign w:val="superscript"/>
    </w:rPr>
  </w:style>
  <w:style w:type="character" w:customStyle="1" w:styleId="FootnoteCharacters">
    <w:name w:val="Footnote Characters"/>
    <w:basedOn w:val="a0"/>
    <w:qFormat/>
    <w:rsid w:val="00776E8B"/>
    <w:rPr>
      <w:vertAlign w:val="superscript"/>
    </w:rPr>
  </w:style>
  <w:style w:type="character" w:customStyle="1" w:styleId="24">
    <w:name w:val="Текст сноски Знак2"/>
    <w:qFormat/>
    <w:locked/>
    <w:rsid w:val="00776E8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776E8B"/>
    <w:rPr>
      <w:rFonts w:ascii="Times New Roman" w:hAnsi="Times New Roman" w:cs="Times New Roman" w:hint="default"/>
      <w:sz w:val="26"/>
      <w:szCs w:val="26"/>
    </w:rPr>
  </w:style>
  <w:style w:type="character" w:customStyle="1" w:styleId="FontStyle73">
    <w:name w:val="Font Style73"/>
    <w:basedOn w:val="a0"/>
    <w:qFormat/>
    <w:rsid w:val="00776E8B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776E8B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776E8B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b">
    <w:name w:val="Неразрешенное упоминание1"/>
    <w:basedOn w:val="a0"/>
    <w:uiPriority w:val="99"/>
    <w:semiHidden/>
    <w:qFormat/>
    <w:rsid w:val="00776E8B"/>
    <w:rPr>
      <w:color w:val="605E5C"/>
      <w:shd w:val="clear" w:color="auto" w:fill="E1DFDD"/>
    </w:rPr>
  </w:style>
  <w:style w:type="character" w:customStyle="1" w:styleId="afe">
    <w:name w:val="Ссылка указателя"/>
    <w:qFormat/>
    <w:rsid w:val="00776E8B"/>
  </w:style>
  <w:style w:type="character" w:customStyle="1" w:styleId="16">
    <w:name w:val="Основной текст Знак1"/>
    <w:basedOn w:val="a0"/>
    <w:link w:val="ad"/>
    <w:uiPriority w:val="99"/>
    <w:semiHidden/>
    <w:locked/>
    <w:rsid w:val="00776E8B"/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link w:val="a9"/>
    <w:uiPriority w:val="99"/>
    <w:locked/>
    <w:rsid w:val="00776E8B"/>
    <w:rPr>
      <w:rFonts w:ascii="Times New Roman" w:eastAsia="Times New Roman" w:hAnsi="Times New Roman" w:cs="Times New Roman"/>
      <w:sz w:val="28"/>
      <w:szCs w:val="20"/>
    </w:rPr>
  </w:style>
  <w:style w:type="character" w:customStyle="1" w:styleId="14">
    <w:name w:val="Верхний колонтитул Знак1"/>
    <w:basedOn w:val="a0"/>
    <w:link w:val="a7"/>
    <w:uiPriority w:val="99"/>
    <w:locked/>
    <w:rsid w:val="00776E8B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locked/>
    <w:rsid w:val="00776E8B"/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Основной текст с отступом Знак1"/>
    <w:basedOn w:val="a0"/>
    <w:link w:val="af2"/>
    <w:uiPriority w:val="99"/>
    <w:semiHidden/>
    <w:locked/>
    <w:rsid w:val="00776E8B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выноски Знак1"/>
    <w:basedOn w:val="a0"/>
    <w:link w:val="af4"/>
    <w:uiPriority w:val="99"/>
    <w:semiHidden/>
    <w:locked/>
    <w:rsid w:val="00776E8B"/>
    <w:rPr>
      <w:rFonts w:ascii="Tahoma" w:eastAsia="Times New Roman" w:hAnsi="Tahoma" w:cs="Tahoma"/>
      <w:sz w:val="16"/>
      <w:szCs w:val="16"/>
    </w:rPr>
  </w:style>
  <w:style w:type="character" w:customStyle="1" w:styleId="211">
    <w:name w:val="Основной текст 2 Знак1"/>
    <w:basedOn w:val="a0"/>
    <w:uiPriority w:val="99"/>
    <w:semiHidden/>
    <w:rsid w:val="00776E8B"/>
    <w:rPr>
      <w:rFonts w:ascii="Times New Roman" w:eastAsia="Times New Roman" w:hAnsi="Times New Roman" w:cs="Times New Roman" w:hint="default"/>
      <w:sz w:val="20"/>
      <w:szCs w:val="20"/>
    </w:rPr>
  </w:style>
  <w:style w:type="table" w:styleId="aff">
    <w:name w:val="Table Grid"/>
    <w:basedOn w:val="a1"/>
    <w:uiPriority w:val="39"/>
    <w:rsid w:val="00776E8B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776E8B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776E8B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776E8B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39"/>
    <w:qFormat/>
    <w:rsid w:val="00776E8B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776E8B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semiHidden/>
    <w:unhideWhenUsed/>
    <w:rsid w:val="00776E8B"/>
    <w:rPr>
      <w:color w:val="0000FF"/>
      <w:u w:val="single"/>
    </w:rPr>
  </w:style>
  <w:style w:type="character" w:styleId="aff1">
    <w:name w:val="FollowedHyperlink"/>
    <w:basedOn w:val="a0"/>
    <w:uiPriority w:val="99"/>
    <w:semiHidden/>
    <w:unhideWhenUsed/>
    <w:rsid w:val="00776E8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9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8" Type="http://schemas.openxmlformats.org/officeDocument/2006/relationships/hyperlink" Target="https://www.cbr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economy.gov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0" Type="http://schemas.openxmlformats.org/officeDocument/2006/relationships/hyperlink" Target="https://minfin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4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9" Type="http://schemas.openxmlformats.org/officeDocument/2006/relationships/hyperlink" Target="http://governme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2" Type="http://schemas.openxmlformats.org/officeDocument/2006/relationships/hyperlink" Target="http://www.fa.ru/partner/pcg/Pages/Home.asp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6733</Words>
  <Characters>38382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2</cp:revision>
  <cp:lastPrinted>2023-09-15T12:29:00Z</cp:lastPrinted>
  <dcterms:created xsi:type="dcterms:W3CDTF">2023-09-15T12:26:00Z</dcterms:created>
  <dcterms:modified xsi:type="dcterms:W3CDTF">2023-09-29T06:07:00Z</dcterms:modified>
</cp:coreProperties>
</file>